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5998" w14:textId="77777777" w:rsidR="002D076E" w:rsidRDefault="002D076E" w:rsidP="00AC4C9D">
      <w:pPr>
        <w:spacing w:before="240"/>
        <w:jc w:val="center"/>
        <w:rPr>
          <w:rFonts w:cs="Arial"/>
          <w:b/>
          <w:sz w:val="40"/>
        </w:rPr>
      </w:pPr>
    </w:p>
    <w:p w14:paraId="08F92378" w14:textId="77777777" w:rsidR="002D076E" w:rsidRDefault="002D076E" w:rsidP="00AC4C9D">
      <w:pPr>
        <w:spacing w:before="240"/>
        <w:jc w:val="center"/>
        <w:rPr>
          <w:rFonts w:cs="Arial"/>
          <w:b/>
          <w:sz w:val="40"/>
        </w:rPr>
      </w:pPr>
    </w:p>
    <w:p w14:paraId="58D260D3" w14:textId="77777777" w:rsidR="002D076E" w:rsidRDefault="002D076E" w:rsidP="00AC4C9D">
      <w:pPr>
        <w:spacing w:before="240"/>
        <w:jc w:val="center"/>
        <w:rPr>
          <w:rFonts w:cs="Arial"/>
          <w:b/>
          <w:sz w:val="40"/>
        </w:rPr>
      </w:pPr>
    </w:p>
    <w:p w14:paraId="19D95B44" w14:textId="3BCEF26E" w:rsidR="00AC4C9D" w:rsidRPr="005D3136" w:rsidRDefault="00AC4C9D" w:rsidP="00AC4C9D">
      <w:pPr>
        <w:spacing w:before="240"/>
        <w:jc w:val="center"/>
        <w:rPr>
          <w:rFonts w:cs="Arial"/>
          <w:b/>
          <w:sz w:val="36"/>
          <w:szCs w:val="36"/>
        </w:rPr>
      </w:pPr>
      <w:r w:rsidRPr="005D3136">
        <w:rPr>
          <w:rFonts w:cs="Arial"/>
          <w:b/>
          <w:sz w:val="36"/>
          <w:szCs w:val="36"/>
        </w:rPr>
        <w:t>Standaard Privacyreglement</w:t>
      </w:r>
    </w:p>
    <w:p w14:paraId="428F06A9" w14:textId="72BA4930" w:rsidR="00AC4C9D" w:rsidRPr="005D3136" w:rsidRDefault="00AC4C9D" w:rsidP="00AC4C9D">
      <w:pPr>
        <w:spacing w:before="240"/>
        <w:jc w:val="center"/>
        <w:rPr>
          <w:rFonts w:cs="Arial"/>
          <w:b/>
          <w:sz w:val="36"/>
          <w:szCs w:val="36"/>
        </w:rPr>
      </w:pPr>
      <w:proofErr w:type="spellStart"/>
      <w:r w:rsidRPr="005D3136">
        <w:rPr>
          <w:rFonts w:cs="Arial"/>
          <w:b/>
          <w:sz w:val="36"/>
          <w:szCs w:val="36"/>
        </w:rPr>
        <w:t>t.b.v</w:t>
      </w:r>
      <w:proofErr w:type="spellEnd"/>
      <w:r w:rsidRPr="005D3136">
        <w:rPr>
          <w:rFonts w:cs="Arial"/>
          <w:b/>
          <w:sz w:val="36"/>
          <w:szCs w:val="36"/>
        </w:rPr>
        <w:t xml:space="preserve"> leden</w:t>
      </w:r>
    </w:p>
    <w:p w14:paraId="03FF5BC3" w14:textId="19CD9A73" w:rsidR="00D6276C" w:rsidRDefault="00AC4C9D" w:rsidP="00D6276C">
      <w:pPr>
        <w:spacing w:before="240"/>
        <w:jc w:val="center"/>
        <w:rPr>
          <w:rFonts w:cs="Arial"/>
          <w:b/>
        </w:rPr>
      </w:pPr>
      <w:r w:rsidRPr="005D3136">
        <w:rPr>
          <w:rFonts w:cs="Arial"/>
          <w:b/>
          <w:sz w:val="36"/>
          <w:szCs w:val="36"/>
        </w:rPr>
        <w:t xml:space="preserve">Branchevereniging </w:t>
      </w:r>
      <w:r w:rsidR="0010766F">
        <w:rPr>
          <w:rFonts w:cs="Arial"/>
          <w:b/>
          <w:sz w:val="36"/>
          <w:szCs w:val="36"/>
        </w:rPr>
        <w:t>Zorgthuisnl</w:t>
      </w:r>
    </w:p>
    <w:p w14:paraId="766FFD8F" w14:textId="5478421A" w:rsidR="00D6276C" w:rsidRDefault="00D6276C" w:rsidP="00D6276C">
      <w:pPr>
        <w:spacing w:before="240"/>
        <w:jc w:val="center"/>
        <w:rPr>
          <w:rFonts w:cs="Arial"/>
          <w:b/>
        </w:rPr>
      </w:pPr>
    </w:p>
    <w:p w14:paraId="415F6038" w14:textId="4A26D334" w:rsidR="00D6276C" w:rsidRDefault="00D6276C" w:rsidP="00D6276C">
      <w:pPr>
        <w:spacing w:before="240"/>
        <w:jc w:val="center"/>
        <w:rPr>
          <w:rFonts w:cs="Arial"/>
          <w:b/>
        </w:rPr>
      </w:pPr>
    </w:p>
    <w:p w14:paraId="02FB1532" w14:textId="56BE6E18" w:rsidR="00D6276C" w:rsidRPr="00D6276C" w:rsidRDefault="0010766F" w:rsidP="00D6276C">
      <w:pPr>
        <w:spacing w:before="240"/>
        <w:jc w:val="center"/>
        <w:rPr>
          <w:rFonts w:cs="Arial"/>
          <w:b/>
        </w:rPr>
      </w:pPr>
      <w:r>
        <w:rPr>
          <w:noProof/>
        </w:rPr>
        <w:drawing>
          <wp:anchor distT="0" distB="0" distL="114300" distR="114300" simplePos="0" relativeHeight="251658240" behindDoc="0" locked="0" layoutInCell="1" allowOverlap="1" wp14:anchorId="6805CD72" wp14:editId="66DD4F49">
            <wp:simplePos x="0" y="0"/>
            <wp:positionH relativeFrom="column">
              <wp:posOffset>768985</wp:posOffset>
            </wp:positionH>
            <wp:positionV relativeFrom="paragraph">
              <wp:posOffset>161290</wp:posOffset>
            </wp:positionV>
            <wp:extent cx="4015740" cy="3620770"/>
            <wp:effectExtent l="0" t="0" r="3810" b="0"/>
            <wp:wrapThrough wrapText="bothSides">
              <wp:wrapPolygon edited="0">
                <wp:start x="0" y="0"/>
                <wp:lineTo x="0" y="21479"/>
                <wp:lineTo x="21518" y="21479"/>
                <wp:lineTo x="21518" y="0"/>
                <wp:lineTo x="0" y="0"/>
              </wp:wrapPolygon>
            </wp:wrapThrough>
            <wp:docPr id="331621704"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21704" name="Afbeelding 1" descr="Afbeelding met Lettertype, Graphics, tekst, logo&#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5740" cy="3620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77EBB" w14:textId="5D851D35" w:rsidR="0010766F" w:rsidRDefault="00AC4C9D" w:rsidP="0010766F">
      <w:pPr>
        <w:pStyle w:val="Normaalweb"/>
      </w:pPr>
      <w:r>
        <w:rPr>
          <w:rFonts w:cs="Arial"/>
          <w:b/>
          <w:sz w:val="40"/>
        </w:rPr>
        <w:br w:type="page"/>
      </w:r>
    </w:p>
    <w:p w14:paraId="51574FE6" w14:textId="77777777" w:rsidR="00AC4C9D" w:rsidRDefault="00AC4C9D" w:rsidP="00AC4C9D">
      <w:pPr>
        <w:rPr>
          <w:rFonts w:cs="Arial"/>
          <w:b/>
          <w:sz w:val="32"/>
          <w:szCs w:val="32"/>
          <w:lang w:eastAsia="nl-NL"/>
        </w:rPr>
      </w:pPr>
      <w:r w:rsidRPr="006B7FAD">
        <w:rPr>
          <w:rFonts w:cs="Arial"/>
          <w:b/>
          <w:sz w:val="32"/>
          <w:szCs w:val="32"/>
          <w:lang w:eastAsia="nl-NL"/>
        </w:rPr>
        <w:lastRenderedPageBreak/>
        <w:t>Privacy</w:t>
      </w:r>
      <w:r w:rsidRPr="006B7FAD">
        <w:rPr>
          <w:rFonts w:cs="Arial"/>
          <w:b/>
          <w:sz w:val="32"/>
          <w:szCs w:val="32"/>
          <w:shd w:val="clear" w:color="auto" w:fill="FFFFFF"/>
          <w:lang w:eastAsia="nl-NL"/>
        </w:rPr>
        <w:t>reglement</w:t>
      </w:r>
      <w:r w:rsidRPr="006B7FAD">
        <w:rPr>
          <w:rFonts w:cs="Arial"/>
          <w:b/>
          <w:sz w:val="32"/>
          <w:szCs w:val="32"/>
          <w:lang w:eastAsia="nl-NL"/>
        </w:rPr>
        <w:t xml:space="preserve"> Personeel</w:t>
      </w:r>
    </w:p>
    <w:p w14:paraId="1DA10931" w14:textId="77777777" w:rsidR="00AC4C9D" w:rsidRDefault="00AC4C9D" w:rsidP="00AC4C9D">
      <w:pPr>
        <w:rPr>
          <w:rFonts w:cs="Arial"/>
          <w:b/>
          <w:sz w:val="32"/>
          <w:szCs w:val="32"/>
          <w:lang w:eastAsia="nl-NL"/>
        </w:rPr>
      </w:pPr>
    </w:p>
    <w:p w14:paraId="45EA6016" w14:textId="77777777" w:rsidR="00AC4C9D" w:rsidRDefault="00AC4C9D" w:rsidP="00AC4C9D">
      <w:pPr>
        <w:rPr>
          <w:rFonts w:cs="Arial"/>
          <w:i/>
          <w:lang w:eastAsia="nl-NL"/>
        </w:rPr>
      </w:pPr>
      <w:r w:rsidRPr="006B7FAD">
        <w:rPr>
          <w:rFonts w:cs="Arial"/>
          <w:i/>
          <w:lang w:eastAsia="nl-NL"/>
        </w:rPr>
        <w:t xml:space="preserve">Uitvoering </w:t>
      </w:r>
      <w:r>
        <w:rPr>
          <w:rFonts w:cs="Arial"/>
          <w:i/>
          <w:lang w:eastAsia="nl-NL"/>
        </w:rPr>
        <w:t>Algemene Verordening Gegevensbescherming</w:t>
      </w:r>
      <w:r w:rsidRPr="006B7FAD">
        <w:rPr>
          <w:rFonts w:cs="Arial"/>
          <w:i/>
          <w:lang w:eastAsia="nl-NL"/>
        </w:rPr>
        <w:t xml:space="preserve"> (</w:t>
      </w:r>
      <w:r>
        <w:rPr>
          <w:rFonts w:cs="Arial"/>
          <w:i/>
          <w:lang w:eastAsia="nl-NL"/>
        </w:rPr>
        <w:t>AVG</w:t>
      </w:r>
      <w:r w:rsidRPr="006B7FAD">
        <w:rPr>
          <w:rFonts w:cs="Arial"/>
          <w:i/>
          <w:lang w:eastAsia="nl-NL"/>
        </w:rPr>
        <w:t>)</w:t>
      </w:r>
    </w:p>
    <w:p w14:paraId="4B750A2D" w14:textId="77777777" w:rsidR="00AC4C9D" w:rsidRDefault="00AC4C9D" w:rsidP="00AC4C9D">
      <w:pPr>
        <w:rPr>
          <w:rFonts w:cs="Arial"/>
          <w:i/>
          <w:lang w:eastAsia="nl-NL"/>
        </w:rPr>
      </w:pPr>
    </w:p>
    <w:p w14:paraId="6414468C" w14:textId="77777777" w:rsidR="00AC4C9D" w:rsidRPr="006B7FAD" w:rsidRDefault="00AC4C9D" w:rsidP="00AC4C9D">
      <w:pPr>
        <w:rPr>
          <w:rFonts w:cs="Arial"/>
          <w:b/>
          <w:lang w:eastAsia="nl-NL"/>
        </w:rPr>
      </w:pPr>
      <w:r w:rsidRPr="006B7FAD">
        <w:rPr>
          <w:rFonts w:cs="Arial"/>
          <w:b/>
          <w:lang w:eastAsia="nl-NL"/>
        </w:rPr>
        <w:t>Inhoudsopgave</w:t>
      </w:r>
    </w:p>
    <w:p w14:paraId="78E35FC4" w14:textId="77777777" w:rsidR="00AC4C9D" w:rsidRPr="006B7FAD" w:rsidRDefault="00AC4C9D" w:rsidP="00AC4C9D">
      <w:pPr>
        <w:spacing w:line="288" w:lineRule="auto"/>
        <w:rPr>
          <w:rFonts w:cs="Arial"/>
          <w:lang w:eastAsia="nl-NL"/>
        </w:rPr>
      </w:pPr>
    </w:p>
    <w:p w14:paraId="45DDEC85" w14:textId="77777777" w:rsidR="00AC4C9D" w:rsidRPr="006B7FAD" w:rsidRDefault="00AC4C9D" w:rsidP="00AC4C9D">
      <w:pPr>
        <w:spacing w:line="288" w:lineRule="auto"/>
        <w:rPr>
          <w:rFonts w:cs="Arial"/>
          <w:lang w:eastAsia="nl-NL"/>
        </w:rPr>
      </w:pPr>
      <w:r>
        <w:rPr>
          <w:rFonts w:cs="Arial"/>
          <w:lang w:eastAsia="nl-NL"/>
        </w:rPr>
        <w:t xml:space="preserve">1. </w:t>
      </w:r>
      <w:r w:rsidR="00AC2413">
        <w:rPr>
          <w:rFonts w:cs="Arial"/>
          <w:lang w:eastAsia="nl-NL"/>
        </w:rPr>
        <w:t>Begripsbepaling</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2</w:t>
      </w:r>
    </w:p>
    <w:p w14:paraId="6DC79024" w14:textId="77777777" w:rsidR="00AC4C9D" w:rsidRPr="006B7FAD" w:rsidRDefault="00A50FBC" w:rsidP="00AC4C9D">
      <w:pPr>
        <w:spacing w:line="288" w:lineRule="auto"/>
        <w:rPr>
          <w:rFonts w:cs="Arial"/>
          <w:lang w:eastAsia="nl-NL"/>
        </w:rPr>
      </w:pPr>
      <w:r>
        <w:rPr>
          <w:rFonts w:cs="Arial"/>
          <w:lang w:eastAsia="nl-NL"/>
        </w:rPr>
        <w:t>2. Reikwijdte</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3</w:t>
      </w:r>
    </w:p>
    <w:p w14:paraId="1BF1AF83" w14:textId="77777777" w:rsidR="00AC4C9D" w:rsidRPr="006B7FAD" w:rsidRDefault="00A50FBC" w:rsidP="00AC4C9D">
      <w:pPr>
        <w:spacing w:line="288" w:lineRule="auto"/>
        <w:rPr>
          <w:rFonts w:cs="Arial"/>
          <w:lang w:eastAsia="nl-NL"/>
        </w:rPr>
      </w:pPr>
      <w:r>
        <w:rPr>
          <w:rFonts w:cs="Arial"/>
          <w:lang w:eastAsia="nl-NL"/>
        </w:rPr>
        <w:t>3. Doel</w:t>
      </w:r>
      <w:r>
        <w:rPr>
          <w:rFonts w:cs="Arial"/>
          <w:lang w:eastAsia="nl-NL"/>
        </w:rPr>
        <w:tab/>
        <w:t xml:space="preserve"> reglement</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3</w:t>
      </w:r>
    </w:p>
    <w:p w14:paraId="21E706F0" w14:textId="77777777" w:rsidR="00AC4C9D" w:rsidRPr="006B7FAD" w:rsidRDefault="00AC4C9D" w:rsidP="00AC4C9D">
      <w:pPr>
        <w:spacing w:line="288" w:lineRule="auto"/>
        <w:rPr>
          <w:rFonts w:cs="Arial"/>
          <w:lang w:eastAsia="nl-NL"/>
        </w:rPr>
      </w:pPr>
      <w:r>
        <w:rPr>
          <w:rFonts w:cs="Arial"/>
          <w:lang w:eastAsia="nl-NL"/>
        </w:rPr>
        <w:t>4. Doelstel</w:t>
      </w:r>
      <w:r w:rsidR="00A50FBC">
        <w:rPr>
          <w:rFonts w:cs="Arial"/>
          <w:lang w:eastAsia="nl-NL"/>
        </w:rPr>
        <w:t>ling van de verwerking</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3</w:t>
      </w:r>
    </w:p>
    <w:p w14:paraId="3701F091" w14:textId="77777777" w:rsidR="00AC4C9D" w:rsidRPr="006B7FAD" w:rsidRDefault="00AC4C9D" w:rsidP="00AC4C9D">
      <w:pPr>
        <w:spacing w:line="288" w:lineRule="auto"/>
        <w:rPr>
          <w:rFonts w:cs="Arial"/>
          <w:lang w:eastAsia="nl-NL"/>
        </w:rPr>
      </w:pPr>
      <w:r>
        <w:rPr>
          <w:rFonts w:cs="Arial"/>
          <w:lang w:eastAsia="nl-NL"/>
        </w:rPr>
        <w:t>5. Rechtmatige grondslag van de verwerking</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sidR="00A50FBC">
        <w:rPr>
          <w:rFonts w:cs="Arial"/>
          <w:lang w:eastAsia="nl-NL"/>
        </w:rPr>
        <w:tab/>
        <w:t>3</w:t>
      </w:r>
    </w:p>
    <w:p w14:paraId="6076BA2C" w14:textId="77777777" w:rsidR="00AC4C9D" w:rsidRPr="006B7FAD" w:rsidRDefault="00AC4C9D" w:rsidP="00AC4C9D">
      <w:pPr>
        <w:spacing w:line="288" w:lineRule="auto"/>
        <w:rPr>
          <w:rFonts w:cs="Arial"/>
          <w:lang w:eastAsia="nl-NL"/>
        </w:rPr>
      </w:pPr>
      <w:r>
        <w:rPr>
          <w:rFonts w:cs="Arial"/>
          <w:lang w:eastAsia="nl-NL"/>
        </w:rPr>
        <w:t xml:space="preserve">6. </w:t>
      </w:r>
      <w:r w:rsidRPr="009A1350">
        <w:rPr>
          <w:rFonts w:cs="Arial"/>
        </w:rPr>
        <w:t>Categorieën van persoonsgegevens die worden verwerkt</w:t>
      </w:r>
      <w:r>
        <w:rPr>
          <w:rFonts w:cs="Arial"/>
          <w:lang w:eastAsia="nl-NL"/>
        </w:rPr>
        <w:tab/>
      </w:r>
      <w:r>
        <w:rPr>
          <w:rFonts w:cs="Arial"/>
          <w:lang w:eastAsia="nl-NL"/>
        </w:rPr>
        <w:tab/>
      </w:r>
      <w:r>
        <w:rPr>
          <w:rFonts w:cs="Arial"/>
          <w:lang w:eastAsia="nl-NL"/>
        </w:rPr>
        <w:tab/>
      </w:r>
      <w:r>
        <w:rPr>
          <w:rFonts w:cs="Arial"/>
          <w:lang w:eastAsia="nl-NL"/>
        </w:rPr>
        <w:tab/>
      </w:r>
      <w:r w:rsidR="00A50FBC">
        <w:rPr>
          <w:rFonts w:cs="Arial"/>
          <w:lang w:eastAsia="nl-NL"/>
        </w:rPr>
        <w:t>4</w:t>
      </w:r>
    </w:p>
    <w:p w14:paraId="45D11F79" w14:textId="77777777" w:rsidR="00AC4C9D" w:rsidRPr="006B7FAD" w:rsidRDefault="00AC4C9D" w:rsidP="00AC4C9D">
      <w:pPr>
        <w:spacing w:line="288" w:lineRule="auto"/>
        <w:rPr>
          <w:rFonts w:cs="Arial"/>
          <w:lang w:eastAsia="nl-NL"/>
        </w:rPr>
      </w:pPr>
      <w:r>
        <w:rPr>
          <w:rFonts w:cs="Arial"/>
          <w:lang w:eastAsia="nl-NL"/>
        </w:rPr>
        <w:t>7. Verdere v</w:t>
      </w:r>
      <w:r w:rsidRPr="006B7FAD">
        <w:rPr>
          <w:rFonts w:cs="Arial"/>
          <w:lang w:eastAsia="nl-NL"/>
        </w:rPr>
        <w:t>erwerking van per</w:t>
      </w:r>
      <w:r>
        <w:rPr>
          <w:rFonts w:cs="Arial"/>
          <w:lang w:eastAsia="nl-NL"/>
        </w:rPr>
        <w:t>soonsgegevens</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sidR="00A50FBC">
        <w:rPr>
          <w:rFonts w:cs="Arial"/>
          <w:lang w:eastAsia="nl-NL"/>
        </w:rPr>
        <w:tab/>
        <w:t>4</w:t>
      </w:r>
    </w:p>
    <w:p w14:paraId="02B1379B" w14:textId="77777777" w:rsidR="00AC4C9D" w:rsidRPr="006B7FAD" w:rsidRDefault="00AC4C9D" w:rsidP="00AC4C9D">
      <w:pPr>
        <w:spacing w:line="288" w:lineRule="auto"/>
        <w:rPr>
          <w:rFonts w:cs="Arial"/>
          <w:lang w:eastAsia="nl-NL"/>
        </w:rPr>
      </w:pPr>
      <w:r>
        <w:rPr>
          <w:rFonts w:cs="Arial"/>
          <w:lang w:eastAsia="nl-NL"/>
        </w:rPr>
        <w:t xml:space="preserve">8. </w:t>
      </w:r>
      <w:r w:rsidRPr="004C7622">
        <w:rPr>
          <w:rFonts w:cs="Arial"/>
        </w:rPr>
        <w:t>Soorten van opgenomen persoonsgegevens en de wijze van verkrijging</w:t>
      </w:r>
      <w:r w:rsidR="00A50FBC">
        <w:rPr>
          <w:rFonts w:cs="Arial"/>
          <w:lang w:eastAsia="nl-NL"/>
        </w:rPr>
        <w:tab/>
      </w:r>
      <w:r w:rsidR="00A50FBC">
        <w:rPr>
          <w:rFonts w:cs="Arial"/>
          <w:lang w:eastAsia="nl-NL"/>
        </w:rPr>
        <w:tab/>
        <w:t>4</w:t>
      </w:r>
    </w:p>
    <w:p w14:paraId="63AEF632" w14:textId="77777777" w:rsidR="00AC4C9D" w:rsidRPr="006B7FAD" w:rsidRDefault="00AC4C9D" w:rsidP="00AC4C9D">
      <w:pPr>
        <w:spacing w:line="288" w:lineRule="auto"/>
        <w:rPr>
          <w:rFonts w:cs="Arial"/>
          <w:lang w:eastAsia="nl-NL"/>
        </w:rPr>
      </w:pPr>
      <w:r>
        <w:rPr>
          <w:rFonts w:cs="Arial"/>
          <w:lang w:eastAsia="nl-NL"/>
        </w:rPr>
        <w:t xml:space="preserve">9. </w:t>
      </w:r>
      <w:r w:rsidRPr="004C7622">
        <w:rPr>
          <w:rFonts w:cs="Arial"/>
        </w:rPr>
        <w:t>Bewaartermijn en verwijdering van opgenomen persoonsgegevens</w:t>
      </w:r>
      <w:r w:rsidR="00A50FBC">
        <w:rPr>
          <w:rFonts w:cs="Arial"/>
          <w:lang w:eastAsia="nl-NL"/>
        </w:rPr>
        <w:tab/>
      </w:r>
      <w:r w:rsidR="00A50FBC">
        <w:rPr>
          <w:rFonts w:cs="Arial"/>
          <w:lang w:eastAsia="nl-NL"/>
        </w:rPr>
        <w:tab/>
      </w:r>
      <w:r w:rsidR="00A50FBC">
        <w:rPr>
          <w:rFonts w:cs="Arial"/>
          <w:lang w:eastAsia="nl-NL"/>
        </w:rPr>
        <w:tab/>
        <w:t>5</w:t>
      </w:r>
    </w:p>
    <w:p w14:paraId="4A27C18B" w14:textId="77777777" w:rsidR="00AC4C9D" w:rsidRPr="006B7FAD" w:rsidRDefault="00AC4C9D" w:rsidP="00AC4C9D">
      <w:pPr>
        <w:spacing w:line="288" w:lineRule="auto"/>
        <w:rPr>
          <w:rFonts w:cs="Arial"/>
          <w:lang w:eastAsia="nl-NL"/>
        </w:rPr>
      </w:pPr>
      <w:r>
        <w:rPr>
          <w:rFonts w:cs="Arial"/>
          <w:lang w:eastAsia="nl-NL"/>
        </w:rPr>
        <w:t xml:space="preserve">10. </w:t>
      </w:r>
      <w:r w:rsidRPr="004C7622">
        <w:rPr>
          <w:rFonts w:cs="Arial"/>
        </w:rPr>
        <w:t>Rechtstreekse toegang tot persoonsgegevens</w:t>
      </w:r>
      <w:r>
        <w:rPr>
          <w:rFonts w:cs="Arial"/>
          <w:lang w:eastAsia="nl-NL"/>
        </w:rPr>
        <w:tab/>
      </w:r>
      <w:r>
        <w:rPr>
          <w:rFonts w:cs="Arial"/>
          <w:lang w:eastAsia="nl-NL"/>
        </w:rPr>
        <w:tab/>
      </w:r>
      <w:r>
        <w:rPr>
          <w:rFonts w:cs="Arial"/>
          <w:lang w:eastAsia="nl-NL"/>
        </w:rPr>
        <w:tab/>
      </w:r>
      <w:r w:rsidR="00A50FBC">
        <w:rPr>
          <w:rFonts w:cs="Arial"/>
          <w:lang w:eastAsia="nl-NL"/>
        </w:rPr>
        <w:tab/>
      </w:r>
      <w:r w:rsidR="00A50FBC">
        <w:rPr>
          <w:rFonts w:cs="Arial"/>
          <w:lang w:eastAsia="nl-NL"/>
        </w:rPr>
        <w:tab/>
      </w:r>
      <w:r w:rsidR="00A50FBC">
        <w:rPr>
          <w:rFonts w:cs="Arial"/>
          <w:lang w:eastAsia="nl-NL"/>
        </w:rPr>
        <w:tab/>
        <w:t>5</w:t>
      </w:r>
    </w:p>
    <w:p w14:paraId="7238D91F" w14:textId="77777777" w:rsidR="00AC4C9D" w:rsidRPr="006B7FAD" w:rsidRDefault="00AC4C9D" w:rsidP="00AC4C9D">
      <w:pPr>
        <w:spacing w:line="288" w:lineRule="auto"/>
        <w:rPr>
          <w:rFonts w:cs="Arial"/>
          <w:lang w:eastAsia="nl-NL"/>
        </w:rPr>
      </w:pPr>
      <w:r>
        <w:rPr>
          <w:rFonts w:cs="Arial"/>
          <w:lang w:eastAsia="nl-NL"/>
        </w:rPr>
        <w:t xml:space="preserve">11. </w:t>
      </w:r>
      <w:r w:rsidRPr="004C7622">
        <w:rPr>
          <w:rFonts w:cs="Arial"/>
        </w:rPr>
        <w:t>Technische werkzaamheden</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5</w:t>
      </w:r>
    </w:p>
    <w:p w14:paraId="09EE5C1F" w14:textId="77777777" w:rsidR="00AC4C9D" w:rsidRPr="006C14AA" w:rsidRDefault="00AC4C9D" w:rsidP="00AC4C9D">
      <w:pPr>
        <w:rPr>
          <w:rFonts w:cs="Arial"/>
          <w:lang w:eastAsia="nl-NL"/>
        </w:rPr>
      </w:pPr>
      <w:r>
        <w:rPr>
          <w:rFonts w:cs="Arial"/>
          <w:lang w:eastAsia="nl-NL"/>
        </w:rPr>
        <w:t xml:space="preserve">12. </w:t>
      </w:r>
      <w:r w:rsidRPr="004C7622">
        <w:rPr>
          <w:rFonts w:cs="Arial"/>
        </w:rPr>
        <w:t>Verstrekking van persoonsgegevens</w:t>
      </w:r>
      <w:r w:rsidRPr="006C14AA">
        <w:rPr>
          <w:rFonts w:cs="Arial"/>
          <w:lang w:eastAsia="nl-NL"/>
        </w:rPr>
        <w:tab/>
      </w:r>
      <w:r w:rsidRPr="006C14AA">
        <w:rPr>
          <w:rFonts w:cs="Arial"/>
          <w:lang w:eastAsia="nl-NL"/>
        </w:rPr>
        <w:tab/>
      </w:r>
      <w:r w:rsidRPr="006C14AA">
        <w:rPr>
          <w:rFonts w:cs="Arial"/>
          <w:lang w:eastAsia="nl-NL"/>
        </w:rPr>
        <w:tab/>
      </w:r>
      <w:r w:rsidRPr="006C14AA">
        <w:rPr>
          <w:rFonts w:cs="Arial"/>
          <w:lang w:eastAsia="nl-NL"/>
        </w:rPr>
        <w:tab/>
      </w:r>
      <w:r w:rsidRPr="006C14AA">
        <w:rPr>
          <w:rFonts w:cs="Arial"/>
          <w:lang w:eastAsia="nl-NL"/>
        </w:rPr>
        <w:tab/>
      </w:r>
      <w:r w:rsidR="00A50FBC">
        <w:rPr>
          <w:rFonts w:cs="Arial"/>
          <w:lang w:eastAsia="nl-NL"/>
        </w:rPr>
        <w:tab/>
      </w:r>
      <w:r w:rsidR="00A50FBC">
        <w:rPr>
          <w:rFonts w:cs="Arial"/>
          <w:lang w:eastAsia="nl-NL"/>
        </w:rPr>
        <w:tab/>
        <w:t>6</w:t>
      </w:r>
    </w:p>
    <w:p w14:paraId="1850CD6F" w14:textId="77777777" w:rsidR="00AC4C9D" w:rsidRPr="006B7FAD" w:rsidRDefault="00AC4C9D" w:rsidP="00AC4C9D">
      <w:pPr>
        <w:spacing w:line="288" w:lineRule="auto"/>
        <w:rPr>
          <w:rFonts w:cs="Arial"/>
          <w:lang w:eastAsia="nl-NL"/>
        </w:rPr>
      </w:pPr>
      <w:r>
        <w:rPr>
          <w:rFonts w:cs="Arial"/>
          <w:lang w:eastAsia="nl-NL"/>
        </w:rPr>
        <w:t>13. Beveiliging</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6</w:t>
      </w:r>
    </w:p>
    <w:p w14:paraId="6EE5C954" w14:textId="77777777" w:rsidR="00AC4C9D" w:rsidRPr="006B7FAD" w:rsidRDefault="00AC4C9D" w:rsidP="00AC4C9D">
      <w:pPr>
        <w:spacing w:line="288" w:lineRule="auto"/>
        <w:rPr>
          <w:rFonts w:cs="Arial"/>
          <w:lang w:eastAsia="nl-NL"/>
        </w:rPr>
      </w:pPr>
      <w:r>
        <w:rPr>
          <w:rFonts w:cs="Arial"/>
          <w:lang w:eastAsia="nl-NL"/>
        </w:rPr>
        <w:t>14. Informatieplicht</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sidR="00A50FBC">
        <w:rPr>
          <w:rFonts w:cs="Arial"/>
          <w:lang w:eastAsia="nl-NL"/>
        </w:rPr>
        <w:tab/>
      </w:r>
      <w:r w:rsidR="00A50FBC">
        <w:rPr>
          <w:rFonts w:cs="Arial"/>
          <w:lang w:eastAsia="nl-NL"/>
        </w:rPr>
        <w:tab/>
        <w:t>6</w:t>
      </w:r>
    </w:p>
    <w:p w14:paraId="00698997" w14:textId="77777777" w:rsidR="00AC4C9D" w:rsidRPr="006B7FAD" w:rsidRDefault="00AC4C9D" w:rsidP="00AC4C9D">
      <w:pPr>
        <w:spacing w:line="288" w:lineRule="auto"/>
        <w:rPr>
          <w:rFonts w:cs="Arial"/>
          <w:lang w:eastAsia="nl-NL"/>
        </w:rPr>
      </w:pPr>
      <w:r>
        <w:rPr>
          <w:rFonts w:cstheme="minorHAnsi"/>
          <w:lang w:eastAsia="nl-NL"/>
        </w:rPr>
        <w:t>15. Rechten van de medewerker - algemeen</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7</w:t>
      </w:r>
    </w:p>
    <w:p w14:paraId="6BD012E3" w14:textId="77777777" w:rsidR="00AC4C9D" w:rsidRPr="006B7FAD" w:rsidRDefault="00AC4C9D" w:rsidP="00AC4C9D">
      <w:pPr>
        <w:spacing w:line="288" w:lineRule="auto"/>
        <w:rPr>
          <w:rFonts w:cs="Arial"/>
          <w:lang w:eastAsia="nl-NL"/>
        </w:rPr>
      </w:pPr>
      <w:r>
        <w:rPr>
          <w:rFonts w:cs="Arial"/>
          <w:lang w:eastAsia="nl-NL"/>
        </w:rPr>
        <w:t>16. Rechten van de medewe</w:t>
      </w:r>
      <w:r w:rsidR="00A50FBC">
        <w:rPr>
          <w:rFonts w:cs="Arial"/>
          <w:lang w:eastAsia="nl-NL"/>
        </w:rPr>
        <w:t>rker- recht op informatie</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7</w:t>
      </w:r>
    </w:p>
    <w:p w14:paraId="28716EAD" w14:textId="77777777" w:rsidR="00AC4C9D" w:rsidRPr="006B7FAD" w:rsidRDefault="00AC4C9D" w:rsidP="00AC4C9D">
      <w:pPr>
        <w:spacing w:line="288" w:lineRule="auto"/>
        <w:rPr>
          <w:rFonts w:cs="Arial"/>
          <w:lang w:eastAsia="nl-NL"/>
        </w:rPr>
      </w:pPr>
      <w:r>
        <w:rPr>
          <w:rFonts w:cstheme="minorHAnsi"/>
          <w:lang w:eastAsia="nl-NL"/>
        </w:rPr>
        <w:t>17. Rechten van de medewerker- recht op inzage</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7</w:t>
      </w:r>
    </w:p>
    <w:p w14:paraId="22AFAD67" w14:textId="77777777" w:rsidR="00AC4C9D" w:rsidRPr="006B7FAD" w:rsidRDefault="00AC4C9D" w:rsidP="00AC4C9D">
      <w:pPr>
        <w:spacing w:line="288" w:lineRule="auto"/>
        <w:rPr>
          <w:rFonts w:cs="Arial"/>
          <w:lang w:eastAsia="nl-NL"/>
        </w:rPr>
      </w:pPr>
      <w:r>
        <w:rPr>
          <w:rFonts w:cs="Arial"/>
          <w:lang w:eastAsia="nl-NL"/>
        </w:rPr>
        <w:t xml:space="preserve">18. </w:t>
      </w:r>
      <w:r>
        <w:rPr>
          <w:rFonts w:cstheme="minorHAnsi"/>
          <w:lang w:eastAsia="nl-NL"/>
        </w:rPr>
        <w:t>Rechten van de medewerker- recht op rectificatie</w:t>
      </w:r>
      <w:r>
        <w:rPr>
          <w:rFonts w:cs="Arial"/>
          <w:b/>
          <w:lang w:eastAsia="nl-NL"/>
        </w:rPr>
        <w:tab/>
      </w:r>
      <w:r>
        <w:rPr>
          <w:rFonts w:cs="Arial"/>
          <w:b/>
          <w:lang w:eastAsia="nl-NL"/>
        </w:rPr>
        <w:tab/>
      </w:r>
      <w:r>
        <w:rPr>
          <w:rFonts w:cs="Arial"/>
          <w:b/>
          <w:lang w:eastAsia="nl-NL"/>
        </w:rPr>
        <w:tab/>
      </w:r>
      <w:r>
        <w:rPr>
          <w:rFonts w:cs="Arial"/>
          <w:b/>
          <w:lang w:eastAsia="nl-NL"/>
        </w:rPr>
        <w:tab/>
      </w:r>
      <w:r>
        <w:rPr>
          <w:rFonts w:cs="Arial"/>
          <w:b/>
          <w:lang w:eastAsia="nl-NL"/>
        </w:rPr>
        <w:tab/>
      </w:r>
      <w:r w:rsidR="00A50FBC">
        <w:rPr>
          <w:rFonts w:cs="Arial"/>
          <w:lang w:eastAsia="nl-NL"/>
        </w:rPr>
        <w:t>8</w:t>
      </w:r>
    </w:p>
    <w:p w14:paraId="489C17FE" w14:textId="77777777" w:rsidR="00AC4C9D" w:rsidRDefault="00AC4C9D" w:rsidP="00AC4C9D">
      <w:pPr>
        <w:spacing w:line="288" w:lineRule="auto"/>
        <w:rPr>
          <w:rFonts w:cs="Arial"/>
          <w:lang w:eastAsia="nl-NL"/>
        </w:rPr>
      </w:pPr>
      <w:r>
        <w:rPr>
          <w:rFonts w:cs="Arial"/>
          <w:lang w:eastAsia="nl-NL"/>
        </w:rPr>
        <w:t xml:space="preserve">19. </w:t>
      </w:r>
      <w:r>
        <w:rPr>
          <w:rFonts w:cstheme="minorHAnsi"/>
          <w:lang w:eastAsia="nl-NL"/>
        </w:rPr>
        <w:t xml:space="preserve">Rechten van de medewerker- recht op </w:t>
      </w:r>
      <w:proofErr w:type="spellStart"/>
      <w:r>
        <w:rPr>
          <w:rFonts w:cstheme="minorHAnsi"/>
          <w:lang w:eastAsia="nl-NL"/>
        </w:rPr>
        <w:t>gegevenswissing</w:t>
      </w:r>
      <w:proofErr w:type="spellEnd"/>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8</w:t>
      </w:r>
    </w:p>
    <w:p w14:paraId="2751415E" w14:textId="77777777" w:rsidR="00AC4C9D" w:rsidRDefault="00AC4C9D" w:rsidP="00AC4C9D">
      <w:pPr>
        <w:spacing w:line="288" w:lineRule="auto"/>
        <w:rPr>
          <w:rFonts w:cs="Arial"/>
          <w:lang w:eastAsia="nl-NL"/>
        </w:rPr>
      </w:pPr>
      <w:r>
        <w:rPr>
          <w:rFonts w:cs="Arial"/>
          <w:lang w:eastAsia="nl-NL"/>
        </w:rPr>
        <w:t xml:space="preserve">20. </w:t>
      </w:r>
      <w:r>
        <w:rPr>
          <w:rFonts w:cstheme="minorHAnsi"/>
          <w:lang w:eastAsia="nl-NL"/>
        </w:rPr>
        <w:t xml:space="preserve">Rechten van de medewerker- </w:t>
      </w:r>
      <w:r w:rsidRPr="00B40EFB">
        <w:rPr>
          <w:rFonts w:cs="Arial"/>
        </w:rPr>
        <w:t>Recht op overdraagbaarheid van gegevens</w:t>
      </w:r>
      <w:r w:rsidR="00A50FBC">
        <w:rPr>
          <w:rFonts w:cs="Arial"/>
          <w:lang w:eastAsia="nl-NL"/>
        </w:rPr>
        <w:tab/>
      </w:r>
      <w:r w:rsidR="00A50FBC">
        <w:rPr>
          <w:rFonts w:cs="Arial"/>
          <w:lang w:eastAsia="nl-NL"/>
        </w:rPr>
        <w:tab/>
        <w:t>9</w:t>
      </w:r>
    </w:p>
    <w:p w14:paraId="734581AC" w14:textId="77777777" w:rsidR="00AC4C9D" w:rsidRPr="006170E2" w:rsidRDefault="00AC4C9D" w:rsidP="00A50FBC">
      <w:pPr>
        <w:spacing w:line="288" w:lineRule="auto"/>
        <w:rPr>
          <w:rFonts w:cs="Arial"/>
          <w:lang w:eastAsia="nl-NL"/>
        </w:rPr>
      </w:pPr>
      <w:r>
        <w:rPr>
          <w:rFonts w:cs="Arial"/>
          <w:lang w:eastAsia="nl-NL"/>
        </w:rPr>
        <w:t xml:space="preserve">21. </w:t>
      </w:r>
      <w:r>
        <w:rPr>
          <w:rFonts w:cstheme="minorHAnsi"/>
          <w:lang w:eastAsia="nl-NL"/>
        </w:rPr>
        <w:t xml:space="preserve">Rechten van de medewerker- </w:t>
      </w:r>
      <w:r w:rsidRPr="006170E2">
        <w:rPr>
          <w:rFonts w:cs="Arial"/>
        </w:rPr>
        <w:t xml:space="preserve">Recht van bezwaar en geautomatiseerde individuele </w:t>
      </w:r>
      <w:r w:rsidR="00A50FBC">
        <w:rPr>
          <w:rFonts w:cs="Arial"/>
        </w:rPr>
        <w:t xml:space="preserve"> </w:t>
      </w:r>
      <w:r w:rsidRPr="006170E2">
        <w:rPr>
          <w:rFonts w:cs="Arial"/>
        </w:rPr>
        <w:t>besluitvorming</w:t>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t>9</w:t>
      </w:r>
    </w:p>
    <w:p w14:paraId="4C8C8B1C" w14:textId="77777777" w:rsidR="00AC4C9D" w:rsidRPr="006170E2" w:rsidRDefault="00AC4C9D" w:rsidP="00AC4C9D">
      <w:pPr>
        <w:spacing w:line="288" w:lineRule="auto"/>
        <w:rPr>
          <w:rFonts w:cs="Arial"/>
          <w:b/>
          <w:lang w:eastAsia="nl-NL"/>
        </w:rPr>
      </w:pPr>
      <w:r>
        <w:rPr>
          <w:rFonts w:cs="Arial"/>
          <w:lang w:eastAsia="nl-NL"/>
        </w:rPr>
        <w:t xml:space="preserve">22. </w:t>
      </w:r>
      <w:r w:rsidRPr="006170E2">
        <w:rPr>
          <w:rFonts w:cs="Arial"/>
          <w:bCs/>
        </w:rPr>
        <w:t>Rechtsbescherming</w:t>
      </w:r>
      <w:r w:rsidR="00A50FBC">
        <w:rPr>
          <w:rFonts w:cs="Arial"/>
          <w:bCs/>
        </w:rPr>
        <w:tab/>
      </w:r>
      <w:r w:rsidR="00A50FBC">
        <w:rPr>
          <w:rFonts w:cs="Arial"/>
          <w:bCs/>
        </w:rPr>
        <w:tab/>
      </w:r>
      <w:r w:rsidR="00A50FBC">
        <w:rPr>
          <w:rFonts w:cs="Arial"/>
          <w:bCs/>
        </w:rPr>
        <w:tab/>
      </w:r>
      <w:r w:rsidR="00A50FBC">
        <w:rPr>
          <w:rFonts w:cs="Arial"/>
          <w:bCs/>
        </w:rPr>
        <w:tab/>
      </w:r>
      <w:r w:rsidR="00A50FBC">
        <w:rPr>
          <w:rFonts w:cs="Arial"/>
          <w:bCs/>
        </w:rPr>
        <w:tab/>
      </w:r>
      <w:r w:rsidR="00A50FBC">
        <w:rPr>
          <w:rFonts w:cs="Arial"/>
          <w:bCs/>
        </w:rPr>
        <w:tab/>
      </w:r>
      <w:r w:rsidR="00A50FBC">
        <w:rPr>
          <w:rFonts w:cs="Arial"/>
          <w:bCs/>
        </w:rPr>
        <w:tab/>
      </w:r>
      <w:r w:rsidR="00A50FBC">
        <w:rPr>
          <w:rFonts w:cs="Arial"/>
          <w:bCs/>
        </w:rPr>
        <w:tab/>
      </w:r>
      <w:r w:rsidR="00A50FBC">
        <w:rPr>
          <w:rFonts w:cs="Arial"/>
          <w:bCs/>
        </w:rPr>
        <w:tab/>
        <w:t>10</w:t>
      </w:r>
    </w:p>
    <w:p w14:paraId="46C1931A" w14:textId="77777777" w:rsidR="00AC4C9D" w:rsidRDefault="00AC4C9D" w:rsidP="00AC4C9D">
      <w:pPr>
        <w:spacing w:line="288" w:lineRule="auto"/>
        <w:rPr>
          <w:rFonts w:cs="Arial"/>
          <w:lang w:eastAsia="nl-NL"/>
        </w:rPr>
      </w:pPr>
      <w:r>
        <w:rPr>
          <w:rFonts w:cs="Arial"/>
          <w:lang w:eastAsia="nl-NL"/>
        </w:rPr>
        <w:t xml:space="preserve">23. </w:t>
      </w:r>
      <w:r w:rsidRPr="006170E2">
        <w:rPr>
          <w:rFonts w:cs="Arial"/>
        </w:rPr>
        <w:t>Toezicht op de naleving</w:t>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r>
      <w:r w:rsidR="00A50FBC">
        <w:rPr>
          <w:rFonts w:cs="Arial"/>
        </w:rPr>
        <w:tab/>
        <w:t>10</w:t>
      </w:r>
    </w:p>
    <w:p w14:paraId="0B3535CC" w14:textId="77777777" w:rsidR="00AC4C9D" w:rsidRDefault="00AC4C9D" w:rsidP="00AC4C9D">
      <w:pPr>
        <w:spacing w:line="288" w:lineRule="auto"/>
        <w:rPr>
          <w:rFonts w:cs="Arial"/>
          <w:lang w:eastAsia="nl-NL"/>
        </w:rPr>
      </w:pPr>
      <w:r>
        <w:rPr>
          <w:rFonts w:cs="Arial"/>
          <w:lang w:eastAsia="nl-NL"/>
        </w:rPr>
        <w:t>24.</w:t>
      </w:r>
      <w:r w:rsidR="00A50FBC">
        <w:rPr>
          <w:rFonts w:cs="Arial"/>
          <w:lang w:eastAsia="nl-NL"/>
        </w:rPr>
        <w:t xml:space="preserve"> Scholing</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10</w:t>
      </w:r>
    </w:p>
    <w:p w14:paraId="135D956D" w14:textId="77777777" w:rsidR="00AC4C9D" w:rsidRDefault="00AC4C9D" w:rsidP="00AC4C9D">
      <w:pPr>
        <w:spacing w:line="288" w:lineRule="auto"/>
        <w:rPr>
          <w:rFonts w:cs="Arial"/>
          <w:lang w:eastAsia="nl-NL"/>
        </w:rPr>
      </w:pPr>
      <w:r>
        <w:rPr>
          <w:rFonts w:cs="Arial"/>
          <w:lang w:eastAsia="nl-NL"/>
        </w:rPr>
        <w:t>25.</w:t>
      </w:r>
      <w:r w:rsidR="00A50FBC">
        <w:rPr>
          <w:rFonts w:cs="Arial"/>
          <w:lang w:eastAsia="nl-NL"/>
        </w:rPr>
        <w:t xml:space="preserve"> Onvoorzien</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10</w:t>
      </w:r>
    </w:p>
    <w:p w14:paraId="083A2090" w14:textId="77777777" w:rsidR="00AC4C9D" w:rsidRDefault="00AC4C9D" w:rsidP="00AC4C9D">
      <w:pPr>
        <w:spacing w:line="288" w:lineRule="auto"/>
        <w:rPr>
          <w:rFonts w:cs="Arial"/>
          <w:lang w:eastAsia="nl-NL"/>
        </w:rPr>
      </w:pPr>
      <w:r>
        <w:rPr>
          <w:rFonts w:cs="Arial"/>
          <w:lang w:eastAsia="nl-NL"/>
        </w:rPr>
        <w:t>26.</w:t>
      </w:r>
      <w:r w:rsidR="00A50FBC">
        <w:rPr>
          <w:rFonts w:cs="Arial"/>
          <w:lang w:eastAsia="nl-NL"/>
        </w:rPr>
        <w:t xml:space="preserve"> Publicatie</w:t>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r>
      <w:r w:rsidR="00A50FBC">
        <w:rPr>
          <w:rFonts w:cs="Arial"/>
          <w:lang w:eastAsia="nl-NL"/>
        </w:rPr>
        <w:tab/>
        <w:t>10</w:t>
      </w:r>
    </w:p>
    <w:p w14:paraId="38FFDD00" w14:textId="77777777" w:rsidR="00AC4C9D" w:rsidRDefault="00AC4C9D" w:rsidP="00AC4C9D">
      <w:pPr>
        <w:spacing w:line="288" w:lineRule="auto"/>
        <w:rPr>
          <w:rFonts w:cs="Arial"/>
          <w:lang w:eastAsia="nl-NL"/>
        </w:rPr>
      </w:pPr>
      <w:r>
        <w:rPr>
          <w:rFonts w:cs="Arial"/>
          <w:lang w:eastAsia="nl-NL"/>
        </w:rPr>
        <w:t xml:space="preserve">27. </w:t>
      </w:r>
      <w:r w:rsidRPr="006170E2">
        <w:rPr>
          <w:rFonts w:cstheme="minorHAnsi"/>
        </w:rPr>
        <w:t>Wijzigingen en aanvullingen</w:t>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t>11</w:t>
      </w:r>
    </w:p>
    <w:p w14:paraId="4ACE14AD" w14:textId="77777777" w:rsidR="00AC4C9D" w:rsidRDefault="00AC4C9D" w:rsidP="00AC4C9D">
      <w:pPr>
        <w:spacing w:line="288" w:lineRule="auto"/>
        <w:rPr>
          <w:rFonts w:cs="Arial"/>
          <w:lang w:eastAsia="nl-NL"/>
        </w:rPr>
      </w:pPr>
      <w:r>
        <w:rPr>
          <w:rFonts w:cs="Arial"/>
          <w:lang w:eastAsia="nl-NL"/>
        </w:rPr>
        <w:t xml:space="preserve">28. </w:t>
      </w:r>
      <w:r w:rsidRPr="006170E2">
        <w:rPr>
          <w:rFonts w:cstheme="minorHAnsi"/>
        </w:rPr>
        <w:t>Inwerkingtreding, citeertitel</w:t>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r>
      <w:r w:rsidR="00A50FBC">
        <w:rPr>
          <w:rFonts w:cstheme="minorHAnsi"/>
        </w:rPr>
        <w:tab/>
        <w:t>11</w:t>
      </w:r>
    </w:p>
    <w:p w14:paraId="5EFC1C38" w14:textId="77777777" w:rsidR="00AC4C9D" w:rsidRPr="007B62CE" w:rsidRDefault="00AC4C9D" w:rsidP="00AC4C9D">
      <w:pPr>
        <w:spacing w:line="288" w:lineRule="auto"/>
        <w:rPr>
          <w:rFonts w:cs="Arial"/>
          <w:lang w:eastAsia="nl-NL"/>
        </w:rPr>
      </w:pP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p>
    <w:p w14:paraId="08D3755A" w14:textId="77777777" w:rsidR="00AC4C9D" w:rsidRPr="009A1350" w:rsidRDefault="00AC4C9D" w:rsidP="00AC4C9D">
      <w:pPr>
        <w:rPr>
          <w:rFonts w:cs="Arial"/>
          <w:b/>
          <w:sz w:val="32"/>
          <w:szCs w:val="32"/>
          <w:lang w:eastAsia="nl-NL"/>
        </w:rPr>
      </w:pPr>
    </w:p>
    <w:p w14:paraId="3349AB7A" w14:textId="77777777" w:rsidR="00AC4C9D" w:rsidRDefault="00AC4C9D" w:rsidP="00AC4C9D">
      <w:pPr>
        <w:tabs>
          <w:tab w:val="left" w:pos="567"/>
          <w:tab w:val="left" w:pos="709"/>
        </w:tabs>
        <w:rPr>
          <w:rFonts w:cs="Arial"/>
          <w:b/>
          <w:lang w:eastAsia="nl-NL"/>
        </w:rPr>
      </w:pPr>
    </w:p>
    <w:p w14:paraId="2C44407D" w14:textId="77777777" w:rsidR="00AC4C9D" w:rsidRDefault="00AC4C9D" w:rsidP="00AC4C9D">
      <w:pPr>
        <w:tabs>
          <w:tab w:val="left" w:pos="567"/>
          <w:tab w:val="left" w:pos="709"/>
        </w:tabs>
        <w:rPr>
          <w:rFonts w:cs="Arial"/>
          <w:b/>
          <w:lang w:eastAsia="nl-NL"/>
        </w:rPr>
      </w:pPr>
    </w:p>
    <w:p w14:paraId="516AB4BB" w14:textId="77777777" w:rsidR="00AC4C9D" w:rsidRDefault="00AC4C9D" w:rsidP="00AC4C9D">
      <w:pPr>
        <w:tabs>
          <w:tab w:val="left" w:pos="567"/>
          <w:tab w:val="left" w:pos="709"/>
        </w:tabs>
        <w:rPr>
          <w:rFonts w:cs="Arial"/>
          <w:b/>
          <w:lang w:eastAsia="nl-NL"/>
        </w:rPr>
      </w:pPr>
    </w:p>
    <w:p w14:paraId="05A4420E" w14:textId="77777777" w:rsidR="00AC4C9D" w:rsidRPr="00FA072E" w:rsidRDefault="00AC4C9D" w:rsidP="00AC4C9D">
      <w:pPr>
        <w:ind w:left="567"/>
        <w:rPr>
          <w:rFonts w:cstheme="minorHAnsi"/>
          <w:lang w:eastAsia="nl-NL"/>
        </w:rPr>
      </w:pPr>
    </w:p>
    <w:p w14:paraId="0986B794" w14:textId="77777777" w:rsidR="00AC4C9D" w:rsidRPr="00AC4C9D" w:rsidRDefault="00AC4C9D" w:rsidP="00AC4C9D">
      <w:pPr>
        <w:spacing w:before="240"/>
        <w:rPr>
          <w:rFonts w:cstheme="minorHAnsi"/>
          <w:lang w:eastAsia="nl-NL"/>
        </w:rPr>
      </w:pPr>
      <w:r>
        <w:rPr>
          <w:rFonts w:cs="Arial"/>
          <w:b/>
          <w:lang w:eastAsia="nl-NL"/>
        </w:rPr>
        <w:t xml:space="preserve">Artikel 1. </w:t>
      </w:r>
      <w:r>
        <w:rPr>
          <w:rFonts w:cs="Arial"/>
          <w:b/>
          <w:lang w:eastAsia="nl-NL"/>
        </w:rPr>
        <w:tab/>
      </w:r>
      <w:r w:rsidRPr="006B7FAD">
        <w:rPr>
          <w:rFonts w:cs="Arial"/>
          <w:b/>
          <w:lang w:eastAsia="nl-NL"/>
        </w:rPr>
        <w:t>Begripsbepalingen</w:t>
      </w:r>
    </w:p>
    <w:p w14:paraId="103D6DDA" w14:textId="77777777" w:rsidR="00AC4C9D" w:rsidRPr="006B7FAD" w:rsidRDefault="00AC4C9D" w:rsidP="00AC4C9D">
      <w:pPr>
        <w:tabs>
          <w:tab w:val="left" w:pos="567"/>
          <w:tab w:val="left" w:pos="709"/>
        </w:tabs>
        <w:rPr>
          <w:rFonts w:cs="Arial"/>
          <w:b/>
          <w:lang w:eastAsia="nl-NL"/>
        </w:rPr>
      </w:pPr>
    </w:p>
    <w:p w14:paraId="1FAC09CE" w14:textId="77777777" w:rsidR="00AC4C9D" w:rsidRPr="00FA072E" w:rsidRDefault="00AC4C9D" w:rsidP="00AC4C9D">
      <w:pPr>
        <w:ind w:left="700" w:hanging="700"/>
        <w:rPr>
          <w:rFonts w:cstheme="minorHAnsi"/>
          <w:lang w:eastAsia="nl-NL"/>
        </w:rPr>
      </w:pPr>
      <w:r w:rsidRPr="00FA072E">
        <w:rPr>
          <w:rFonts w:cstheme="minorHAnsi"/>
          <w:lang w:eastAsia="nl-NL"/>
        </w:rPr>
        <w:t>1.1</w:t>
      </w:r>
      <w:r w:rsidRPr="00FA072E">
        <w:rPr>
          <w:rFonts w:cstheme="minorHAnsi"/>
          <w:lang w:eastAsia="nl-NL"/>
        </w:rPr>
        <w:tab/>
      </w:r>
      <w:r>
        <w:rPr>
          <w:rFonts w:cstheme="minorHAnsi"/>
          <w:lang w:eastAsia="nl-NL"/>
        </w:rPr>
        <w:tab/>
      </w:r>
      <w:r w:rsidRPr="00FA072E">
        <w:rPr>
          <w:rFonts w:cstheme="minorHAnsi"/>
          <w:i/>
          <w:u w:val="single"/>
          <w:lang w:eastAsia="nl-NL"/>
        </w:rPr>
        <w:t>Persoonsgegevens</w:t>
      </w:r>
      <w:r w:rsidRPr="00FA072E">
        <w:rPr>
          <w:rFonts w:cstheme="minorHAnsi"/>
          <w:u w:val="single"/>
          <w:lang w:eastAsia="nl-NL"/>
        </w:rPr>
        <w:t>:</w:t>
      </w:r>
      <w:r w:rsidRPr="00FA072E">
        <w:rPr>
          <w:rFonts w:cstheme="minorHAnsi"/>
          <w:lang w:eastAsia="nl-NL"/>
        </w:rPr>
        <w:t xml:space="preserve"> elk gegeven betreffende een geïdentificeerde of identificeerbare natuurlijke persoon;</w:t>
      </w:r>
    </w:p>
    <w:p w14:paraId="2600F3DC" w14:textId="77777777" w:rsidR="00AC4C9D" w:rsidRPr="00FA072E" w:rsidRDefault="00AC4C9D" w:rsidP="00AC4C9D">
      <w:pPr>
        <w:rPr>
          <w:rFonts w:cstheme="minorHAnsi"/>
          <w:lang w:eastAsia="nl-NL"/>
        </w:rPr>
      </w:pPr>
    </w:p>
    <w:p w14:paraId="0D981877" w14:textId="77777777" w:rsidR="00AC4C9D" w:rsidRPr="00FA072E" w:rsidRDefault="00AC4C9D" w:rsidP="00AC4C9D">
      <w:pPr>
        <w:ind w:left="700" w:hanging="700"/>
        <w:rPr>
          <w:rFonts w:cstheme="minorHAnsi"/>
          <w:lang w:eastAsia="nl-NL"/>
        </w:rPr>
      </w:pPr>
      <w:r w:rsidRPr="00FA072E">
        <w:rPr>
          <w:rFonts w:cstheme="minorHAnsi"/>
          <w:lang w:eastAsia="nl-NL"/>
        </w:rPr>
        <w:t xml:space="preserve">1.2 </w:t>
      </w:r>
      <w:r w:rsidRPr="00FA072E">
        <w:rPr>
          <w:rFonts w:cstheme="minorHAnsi"/>
          <w:lang w:eastAsia="nl-NL"/>
        </w:rPr>
        <w:tab/>
      </w:r>
      <w:r>
        <w:rPr>
          <w:rFonts w:cstheme="minorHAnsi"/>
          <w:lang w:eastAsia="nl-NL"/>
        </w:rPr>
        <w:tab/>
      </w:r>
      <w:r w:rsidRPr="00FA072E">
        <w:rPr>
          <w:rFonts w:cstheme="minorHAnsi"/>
          <w:i/>
          <w:u w:val="single"/>
          <w:lang w:eastAsia="nl-NL"/>
        </w:rPr>
        <w:t>Verwerking van persoonsgegevens</w:t>
      </w:r>
      <w:r w:rsidRPr="00FA072E">
        <w:rPr>
          <w:rFonts w:cstheme="minorHAnsi"/>
          <w:u w:val="single"/>
          <w:lang w:eastAsia="nl-NL"/>
        </w:rPr>
        <w:t>:</w:t>
      </w:r>
      <w:r w:rsidRPr="00FA072E">
        <w:rPr>
          <w:rFonts w:cstheme="minorHAnsi"/>
          <w:lang w:eastAsia="nl-NL"/>
        </w:rPr>
        <w:t xml:space="preserve"> 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14:paraId="1EEF4308" w14:textId="77777777" w:rsidR="00AC4C9D" w:rsidRPr="00FA072E" w:rsidRDefault="00AC4C9D" w:rsidP="00AC4C9D">
      <w:pPr>
        <w:ind w:left="567"/>
        <w:rPr>
          <w:rFonts w:cstheme="minorHAnsi"/>
          <w:lang w:eastAsia="nl-NL"/>
        </w:rPr>
      </w:pPr>
    </w:p>
    <w:p w14:paraId="5BEB4D6A" w14:textId="77777777" w:rsidR="00AC4C9D" w:rsidRPr="00FA072E" w:rsidRDefault="00AC4C9D" w:rsidP="00AC4C9D">
      <w:pPr>
        <w:ind w:left="700" w:hanging="700"/>
        <w:rPr>
          <w:rFonts w:cstheme="minorHAnsi"/>
          <w:lang w:eastAsia="nl-NL"/>
        </w:rPr>
      </w:pPr>
      <w:r>
        <w:rPr>
          <w:rFonts w:cstheme="minorHAnsi"/>
          <w:lang w:eastAsia="nl-NL"/>
        </w:rPr>
        <w:t>1.3</w:t>
      </w:r>
      <w:r>
        <w:rPr>
          <w:rFonts w:cstheme="minorHAnsi"/>
          <w:lang w:eastAsia="nl-NL"/>
        </w:rPr>
        <w:tab/>
      </w:r>
      <w:r w:rsidRPr="00FA072E">
        <w:rPr>
          <w:rFonts w:cstheme="minorHAnsi"/>
          <w:i/>
          <w:lang w:eastAsia="nl-NL"/>
        </w:rPr>
        <w:tab/>
      </w:r>
      <w:r w:rsidRPr="00FA072E">
        <w:rPr>
          <w:rFonts w:cstheme="minorHAnsi"/>
          <w:i/>
          <w:u w:val="single"/>
          <w:lang w:eastAsia="nl-NL"/>
        </w:rPr>
        <w:t>Verstrekken van persoonsgegevens</w:t>
      </w:r>
      <w:r w:rsidRPr="00FA072E">
        <w:rPr>
          <w:rFonts w:cstheme="minorHAnsi"/>
          <w:u w:val="single"/>
          <w:lang w:eastAsia="nl-NL"/>
        </w:rPr>
        <w:t>:</w:t>
      </w:r>
      <w:r w:rsidRPr="00FA072E">
        <w:rPr>
          <w:rFonts w:cstheme="minorHAnsi"/>
          <w:lang w:eastAsia="nl-NL"/>
        </w:rPr>
        <w:t xml:space="preserve"> het bekend maken of ter beschikking stellen van gegevens, die in de persoonsregistratie zijn opgenomen.</w:t>
      </w:r>
    </w:p>
    <w:p w14:paraId="6D05CE98" w14:textId="77777777" w:rsidR="00AC4C9D" w:rsidRPr="00FA072E" w:rsidRDefault="00AC4C9D" w:rsidP="00AC4C9D">
      <w:pPr>
        <w:ind w:left="567"/>
        <w:rPr>
          <w:rFonts w:cstheme="minorHAnsi"/>
          <w:lang w:eastAsia="nl-NL"/>
        </w:rPr>
      </w:pPr>
    </w:p>
    <w:p w14:paraId="12D39D6D" w14:textId="77777777" w:rsidR="00AC4C9D" w:rsidRPr="00FA072E" w:rsidRDefault="00AC4C9D" w:rsidP="00AC4C9D">
      <w:pPr>
        <w:rPr>
          <w:rFonts w:cstheme="minorHAnsi"/>
          <w:lang w:eastAsia="nl-NL"/>
        </w:rPr>
      </w:pPr>
      <w:r>
        <w:rPr>
          <w:rFonts w:cstheme="minorHAnsi"/>
          <w:lang w:eastAsia="nl-NL"/>
        </w:rPr>
        <w:t>1.4</w:t>
      </w:r>
      <w:r>
        <w:rPr>
          <w:rFonts w:cstheme="minorHAnsi"/>
          <w:lang w:eastAsia="nl-NL"/>
        </w:rPr>
        <w:tab/>
      </w:r>
      <w:r w:rsidRPr="00FA072E">
        <w:rPr>
          <w:rFonts w:cstheme="minorHAnsi"/>
          <w:i/>
          <w:u w:val="single"/>
          <w:lang w:eastAsia="nl-NL"/>
        </w:rPr>
        <w:t>Verzamelen van persoonsgegevens</w:t>
      </w:r>
      <w:r w:rsidRPr="00FA072E">
        <w:rPr>
          <w:rFonts w:cstheme="minorHAnsi"/>
          <w:u w:val="single"/>
          <w:lang w:eastAsia="nl-NL"/>
        </w:rPr>
        <w:t>:</w:t>
      </w:r>
      <w:r w:rsidRPr="00FA072E">
        <w:rPr>
          <w:rFonts w:cstheme="minorHAnsi"/>
          <w:lang w:eastAsia="nl-NL"/>
        </w:rPr>
        <w:t xml:space="preserve"> het verkrijgen van persoonsgegevens.</w:t>
      </w:r>
    </w:p>
    <w:p w14:paraId="5B4B09FB" w14:textId="77777777" w:rsidR="00AC4C9D" w:rsidRPr="00FA072E" w:rsidRDefault="00AC4C9D" w:rsidP="00AC4C9D">
      <w:pPr>
        <w:ind w:left="567"/>
        <w:rPr>
          <w:rFonts w:cstheme="minorHAnsi"/>
          <w:lang w:eastAsia="nl-NL"/>
        </w:rPr>
      </w:pPr>
    </w:p>
    <w:p w14:paraId="68CAC28A" w14:textId="77777777" w:rsidR="00AC4C9D" w:rsidRPr="00FA072E" w:rsidRDefault="00AC4C9D" w:rsidP="00AC4C9D">
      <w:pPr>
        <w:rPr>
          <w:rFonts w:cstheme="minorHAnsi"/>
          <w:lang w:eastAsia="nl-NL"/>
        </w:rPr>
      </w:pPr>
      <w:r>
        <w:rPr>
          <w:rFonts w:cstheme="minorHAnsi"/>
          <w:lang w:eastAsia="nl-NL"/>
        </w:rPr>
        <w:t>1.5</w:t>
      </w:r>
      <w:r>
        <w:rPr>
          <w:rFonts w:cstheme="minorHAnsi"/>
          <w:lang w:eastAsia="nl-NL"/>
        </w:rPr>
        <w:tab/>
      </w:r>
      <w:r w:rsidRPr="00FA072E">
        <w:rPr>
          <w:rFonts w:cstheme="minorHAnsi"/>
          <w:i/>
          <w:u w:val="single"/>
          <w:lang w:eastAsia="nl-NL"/>
        </w:rPr>
        <w:t>Bestand</w:t>
      </w:r>
      <w:r w:rsidRPr="00FA072E">
        <w:rPr>
          <w:rFonts w:cstheme="minorHAnsi"/>
          <w:u w:val="single"/>
          <w:lang w:eastAsia="nl-NL"/>
        </w:rPr>
        <w:t>:</w:t>
      </w:r>
      <w:r w:rsidRPr="00FA072E">
        <w:rPr>
          <w:rFonts w:cstheme="minorHAnsi"/>
          <w:lang w:eastAsia="nl-NL"/>
        </w:rPr>
        <w:t xml:space="preserve"> elk gestructureerd geheel van persoonsgegevens, ongeacht of dit geheel van</w:t>
      </w:r>
    </w:p>
    <w:p w14:paraId="4596189A" w14:textId="77777777" w:rsidR="00AC4C9D" w:rsidRPr="00FA072E" w:rsidRDefault="00AC4C9D" w:rsidP="00AC4C9D">
      <w:pPr>
        <w:rPr>
          <w:rFonts w:cstheme="minorHAnsi"/>
          <w:lang w:eastAsia="nl-NL"/>
        </w:rPr>
      </w:pPr>
      <w:r w:rsidRPr="00FA072E">
        <w:rPr>
          <w:rFonts w:cstheme="minorHAnsi"/>
          <w:lang w:eastAsia="nl-NL"/>
        </w:rPr>
        <w:t xml:space="preserve">          </w:t>
      </w:r>
      <w:r>
        <w:rPr>
          <w:rFonts w:cstheme="minorHAnsi"/>
          <w:lang w:eastAsia="nl-NL"/>
        </w:rPr>
        <w:t xml:space="preserve">   </w:t>
      </w:r>
      <w:r w:rsidRPr="00FA072E">
        <w:rPr>
          <w:rFonts w:cstheme="minorHAnsi"/>
          <w:lang w:eastAsia="nl-NL"/>
        </w:rPr>
        <w:t>gegevens gecentraliseerd is of verspreid is op een functioneel of geografisch bepaalde wijze,</w:t>
      </w:r>
    </w:p>
    <w:p w14:paraId="2A3A9813" w14:textId="77777777" w:rsidR="00AC4C9D" w:rsidRPr="00FA072E" w:rsidRDefault="00AC4C9D" w:rsidP="00AC4C9D">
      <w:pPr>
        <w:rPr>
          <w:rFonts w:cstheme="minorHAnsi"/>
          <w:lang w:eastAsia="nl-NL"/>
        </w:rPr>
      </w:pPr>
      <w:r w:rsidRPr="00FA072E">
        <w:rPr>
          <w:rFonts w:cstheme="minorHAnsi"/>
          <w:lang w:eastAsia="nl-NL"/>
        </w:rPr>
        <w:t xml:space="preserve">         </w:t>
      </w:r>
      <w:r>
        <w:rPr>
          <w:rFonts w:cstheme="minorHAnsi"/>
          <w:lang w:eastAsia="nl-NL"/>
        </w:rPr>
        <w:t xml:space="preserve">   </w:t>
      </w:r>
      <w:r w:rsidRPr="00FA072E">
        <w:rPr>
          <w:rFonts w:cstheme="minorHAnsi"/>
          <w:lang w:eastAsia="nl-NL"/>
        </w:rPr>
        <w:t xml:space="preserve"> dat volgens bepaalde criteria toegankelijk is en betrekking heeft op verschillende personen;</w:t>
      </w:r>
    </w:p>
    <w:p w14:paraId="24E8D95C" w14:textId="77777777" w:rsidR="00AC4C9D" w:rsidRPr="00FA072E" w:rsidRDefault="00AC4C9D" w:rsidP="00AC4C9D">
      <w:pPr>
        <w:ind w:left="567"/>
        <w:rPr>
          <w:rFonts w:cstheme="minorHAnsi"/>
          <w:lang w:eastAsia="nl-NL"/>
        </w:rPr>
      </w:pPr>
    </w:p>
    <w:p w14:paraId="13E76AB4" w14:textId="77777777" w:rsidR="00AC4C9D" w:rsidRPr="00FA072E" w:rsidRDefault="00AC4C9D" w:rsidP="00AC4C9D">
      <w:pPr>
        <w:ind w:left="700" w:hanging="700"/>
        <w:rPr>
          <w:rFonts w:cstheme="minorHAnsi"/>
          <w:lang w:eastAsia="nl-NL"/>
        </w:rPr>
      </w:pPr>
      <w:r>
        <w:rPr>
          <w:rFonts w:cstheme="minorHAnsi"/>
          <w:lang w:eastAsia="nl-NL"/>
        </w:rPr>
        <w:t>1.6</w:t>
      </w:r>
      <w:r>
        <w:rPr>
          <w:rFonts w:cstheme="minorHAnsi"/>
          <w:lang w:eastAsia="nl-NL"/>
        </w:rPr>
        <w:tab/>
      </w:r>
      <w:r w:rsidRPr="00FA072E">
        <w:rPr>
          <w:rFonts w:cstheme="minorHAnsi"/>
          <w:i/>
          <w:u w:val="single"/>
          <w:lang w:eastAsia="nl-NL"/>
        </w:rPr>
        <w:t>Verwerkingsverantwoordelijke</w:t>
      </w:r>
      <w:r w:rsidRPr="00FA072E">
        <w:rPr>
          <w:rFonts w:cstheme="minorHAnsi"/>
          <w:u w:val="single"/>
          <w:lang w:eastAsia="nl-NL"/>
        </w:rPr>
        <w:t>:</w:t>
      </w:r>
      <w:r w:rsidRPr="00FA072E">
        <w:rPr>
          <w:rFonts w:cstheme="minorHAnsi"/>
          <w:lang w:eastAsia="nl-NL"/>
        </w:rPr>
        <w:t xml:space="preserve"> de natuurlijke persoon, rechtspersoon of ieder ander die of het bestuursorgaan dat, alleen of tezamen met anderen, het doel van en de middelen voor de verwerking van persoonsgegevens vaststelt, in dit geval </w:t>
      </w:r>
      <w:r w:rsidRPr="00FA072E">
        <w:rPr>
          <w:rFonts w:cstheme="minorHAnsi"/>
          <w:szCs w:val="20"/>
        </w:rPr>
        <w:t>zorgorganisatie X</w:t>
      </w:r>
      <w:r w:rsidRPr="00FA072E">
        <w:rPr>
          <w:rFonts w:cstheme="minorHAnsi"/>
          <w:lang w:eastAsia="nl-NL"/>
        </w:rPr>
        <w:t>;</w:t>
      </w:r>
    </w:p>
    <w:p w14:paraId="2FF52B6C" w14:textId="77777777" w:rsidR="00AC4C9D" w:rsidRPr="00FA072E" w:rsidRDefault="00AC4C9D" w:rsidP="00AC4C9D">
      <w:pPr>
        <w:tabs>
          <w:tab w:val="num" w:pos="1131"/>
        </w:tabs>
        <w:ind w:left="567"/>
        <w:rPr>
          <w:rFonts w:cstheme="minorHAnsi"/>
          <w:lang w:eastAsia="nl-NL"/>
        </w:rPr>
      </w:pPr>
    </w:p>
    <w:p w14:paraId="6B8F9244" w14:textId="77777777" w:rsidR="00AC4C9D" w:rsidRPr="00FA072E" w:rsidRDefault="00AC4C9D" w:rsidP="00AC4C9D">
      <w:pPr>
        <w:ind w:left="700" w:hanging="700"/>
        <w:rPr>
          <w:rFonts w:cstheme="minorHAnsi"/>
          <w:lang w:eastAsia="nl-NL"/>
        </w:rPr>
      </w:pPr>
      <w:r>
        <w:rPr>
          <w:rFonts w:cstheme="minorHAnsi"/>
          <w:lang w:eastAsia="nl-NL"/>
        </w:rPr>
        <w:t>1.7</w:t>
      </w:r>
      <w:r>
        <w:rPr>
          <w:rFonts w:cstheme="minorHAnsi"/>
          <w:lang w:eastAsia="nl-NL"/>
        </w:rPr>
        <w:tab/>
      </w:r>
      <w:r w:rsidRPr="00FA072E">
        <w:rPr>
          <w:rFonts w:cstheme="minorHAnsi"/>
          <w:i/>
          <w:u w:val="single"/>
          <w:lang w:eastAsia="nl-NL"/>
        </w:rPr>
        <w:t>Beheerder</w:t>
      </w:r>
      <w:r w:rsidRPr="00FA072E">
        <w:rPr>
          <w:rFonts w:cstheme="minorHAnsi"/>
          <w:lang w:eastAsia="nl-NL"/>
        </w:rPr>
        <w:t>: Diegene die is belast met de verantwoording over de uitvoering; het verzamelen, bewerken en verstrekken van gegevens;</w:t>
      </w:r>
    </w:p>
    <w:p w14:paraId="7DEB3834" w14:textId="77777777" w:rsidR="00AC4C9D" w:rsidRPr="00FA072E" w:rsidRDefault="00AC4C9D" w:rsidP="00AC4C9D">
      <w:pPr>
        <w:ind w:left="567"/>
        <w:rPr>
          <w:rFonts w:cstheme="minorHAnsi"/>
          <w:lang w:eastAsia="nl-NL"/>
        </w:rPr>
      </w:pPr>
    </w:p>
    <w:p w14:paraId="43D82CAF" w14:textId="77777777" w:rsidR="00AC4C9D" w:rsidRPr="00FA072E" w:rsidRDefault="00AC4C9D" w:rsidP="00AC4C9D">
      <w:pPr>
        <w:rPr>
          <w:rFonts w:cstheme="minorHAnsi"/>
          <w:lang w:eastAsia="nl-NL"/>
        </w:rPr>
      </w:pPr>
      <w:r>
        <w:rPr>
          <w:rFonts w:cstheme="minorHAnsi"/>
          <w:lang w:eastAsia="nl-NL"/>
        </w:rPr>
        <w:t>1.8</w:t>
      </w:r>
      <w:r>
        <w:rPr>
          <w:rFonts w:cstheme="minorHAnsi"/>
          <w:lang w:eastAsia="nl-NL"/>
        </w:rPr>
        <w:tab/>
      </w:r>
      <w:r w:rsidRPr="00FA072E">
        <w:rPr>
          <w:rFonts w:cstheme="minorHAnsi"/>
          <w:i/>
          <w:u w:val="single"/>
          <w:lang w:eastAsia="nl-NL"/>
        </w:rPr>
        <w:t>Gebruiker</w:t>
      </w:r>
      <w:r w:rsidRPr="00FA072E">
        <w:rPr>
          <w:rFonts w:cstheme="minorHAnsi"/>
          <w:lang w:eastAsia="nl-NL"/>
        </w:rPr>
        <w:t>: degene die bevoegd zijn tot het invoeren, muteren van gegevens, dan wel inzien;</w:t>
      </w:r>
    </w:p>
    <w:p w14:paraId="573710E9" w14:textId="77777777" w:rsidR="00AC4C9D" w:rsidRPr="00FA072E" w:rsidRDefault="00AC4C9D" w:rsidP="00AC4C9D">
      <w:pPr>
        <w:rPr>
          <w:rFonts w:cstheme="minorHAnsi"/>
          <w:lang w:eastAsia="nl-NL"/>
        </w:rPr>
      </w:pPr>
    </w:p>
    <w:p w14:paraId="7690A497" w14:textId="77777777" w:rsidR="00AC4C9D" w:rsidRPr="00FA072E" w:rsidRDefault="00AC4C9D" w:rsidP="00AC4C9D">
      <w:pPr>
        <w:ind w:left="700" w:hanging="700"/>
        <w:rPr>
          <w:rFonts w:cstheme="minorHAnsi"/>
          <w:lang w:eastAsia="nl-NL"/>
        </w:rPr>
      </w:pPr>
      <w:r>
        <w:rPr>
          <w:rFonts w:cstheme="minorHAnsi"/>
          <w:lang w:eastAsia="nl-NL"/>
        </w:rPr>
        <w:t>1.9</w:t>
      </w:r>
      <w:r>
        <w:rPr>
          <w:rFonts w:cstheme="minorHAnsi"/>
          <w:lang w:eastAsia="nl-NL"/>
        </w:rPr>
        <w:tab/>
      </w:r>
      <w:r w:rsidRPr="00FA072E">
        <w:rPr>
          <w:rFonts w:cstheme="minorHAnsi"/>
          <w:i/>
          <w:u w:val="single"/>
          <w:lang w:eastAsia="nl-NL"/>
        </w:rPr>
        <w:t>Verwerker</w:t>
      </w:r>
      <w:r w:rsidRPr="00FA072E">
        <w:rPr>
          <w:rFonts w:cstheme="minorHAnsi"/>
          <w:lang w:eastAsia="nl-NL"/>
        </w:rPr>
        <w:t>: degene die ten behoeve van de verantwoordelijke persoonsgegevens verwerkt, zonder aan zijn rechtstreeks gezag te zijn onderworpen;</w:t>
      </w:r>
    </w:p>
    <w:p w14:paraId="26072EEA" w14:textId="77777777" w:rsidR="00AC4C9D" w:rsidRPr="00FA072E" w:rsidRDefault="00AC4C9D" w:rsidP="00AC4C9D">
      <w:pPr>
        <w:ind w:left="567"/>
        <w:rPr>
          <w:rFonts w:cstheme="minorHAnsi"/>
          <w:lang w:eastAsia="nl-NL"/>
        </w:rPr>
      </w:pPr>
    </w:p>
    <w:p w14:paraId="7C9F9CCC" w14:textId="77777777" w:rsidR="00AC4C9D" w:rsidRPr="00FA072E" w:rsidRDefault="00AC4C9D" w:rsidP="00AC4C9D">
      <w:pPr>
        <w:rPr>
          <w:rFonts w:cstheme="minorHAnsi"/>
          <w:lang w:eastAsia="nl-NL"/>
        </w:rPr>
      </w:pPr>
      <w:r>
        <w:rPr>
          <w:rFonts w:cstheme="minorHAnsi"/>
          <w:lang w:eastAsia="nl-NL"/>
        </w:rPr>
        <w:t>1.10</w:t>
      </w:r>
      <w:r>
        <w:rPr>
          <w:rFonts w:cstheme="minorHAnsi"/>
          <w:lang w:eastAsia="nl-NL"/>
        </w:rPr>
        <w:tab/>
      </w:r>
      <w:r w:rsidRPr="00FA072E">
        <w:rPr>
          <w:rFonts w:cstheme="minorHAnsi"/>
          <w:i/>
          <w:u w:val="single"/>
          <w:lang w:eastAsia="nl-NL"/>
        </w:rPr>
        <w:t>Betrokkene</w:t>
      </w:r>
      <w:r w:rsidRPr="00FA072E">
        <w:rPr>
          <w:rFonts w:cstheme="minorHAnsi"/>
          <w:lang w:eastAsia="nl-NL"/>
        </w:rPr>
        <w:t>: degene op wie een persoonsgegeven betrekking heeft;</w:t>
      </w:r>
    </w:p>
    <w:p w14:paraId="124F3D7E" w14:textId="77777777" w:rsidR="00AC4C9D" w:rsidRPr="00FA072E" w:rsidRDefault="00AC4C9D" w:rsidP="00AC4C9D">
      <w:pPr>
        <w:ind w:left="567"/>
        <w:rPr>
          <w:rFonts w:cstheme="minorHAnsi"/>
          <w:lang w:eastAsia="nl-NL"/>
        </w:rPr>
      </w:pPr>
    </w:p>
    <w:p w14:paraId="04F6B629" w14:textId="77777777" w:rsidR="00AC4C9D" w:rsidRPr="00FA072E" w:rsidRDefault="00AC4C9D" w:rsidP="00AC4C9D">
      <w:pPr>
        <w:ind w:left="700" w:hanging="700"/>
        <w:rPr>
          <w:rFonts w:cstheme="minorHAnsi"/>
          <w:lang w:eastAsia="nl-NL"/>
        </w:rPr>
      </w:pPr>
      <w:r>
        <w:rPr>
          <w:rFonts w:cstheme="minorHAnsi"/>
          <w:lang w:eastAsia="nl-NL"/>
        </w:rPr>
        <w:t>1.11</w:t>
      </w:r>
      <w:r>
        <w:rPr>
          <w:rFonts w:cstheme="minorHAnsi"/>
          <w:lang w:eastAsia="nl-NL"/>
        </w:rPr>
        <w:tab/>
      </w:r>
      <w:r w:rsidRPr="00FA072E">
        <w:rPr>
          <w:rFonts w:cstheme="minorHAnsi"/>
          <w:i/>
          <w:u w:val="single"/>
          <w:lang w:eastAsia="nl-NL"/>
        </w:rPr>
        <w:t>Derde</w:t>
      </w:r>
      <w:r w:rsidRPr="00FA072E">
        <w:rPr>
          <w:rFonts w:cstheme="minorHAnsi"/>
          <w:lang w:eastAsia="nl-NL"/>
        </w:rPr>
        <w:t>: ieder, niet zijnde de betrokkene, de verantwoordelijke, de bewerker, of enig persoon die onder rechtstreeks gezag van de verantwoordelijke of de bewerker gemachtigd is om persoonsgegevens te verwerken;</w:t>
      </w:r>
    </w:p>
    <w:p w14:paraId="07B6FCE5" w14:textId="77777777" w:rsidR="00AC4C9D" w:rsidRPr="00FA072E" w:rsidRDefault="00AC4C9D" w:rsidP="00AC4C9D">
      <w:pPr>
        <w:ind w:left="567"/>
        <w:rPr>
          <w:rFonts w:cstheme="minorHAnsi"/>
          <w:lang w:eastAsia="nl-NL"/>
        </w:rPr>
      </w:pPr>
    </w:p>
    <w:p w14:paraId="121080EF" w14:textId="77777777" w:rsidR="00AC4C9D" w:rsidRPr="00FA072E" w:rsidRDefault="00AC4C9D" w:rsidP="00AC4C9D">
      <w:pPr>
        <w:ind w:left="700" w:hanging="700"/>
        <w:rPr>
          <w:rFonts w:cstheme="minorHAnsi"/>
          <w:lang w:eastAsia="nl-NL"/>
        </w:rPr>
      </w:pPr>
      <w:r>
        <w:rPr>
          <w:rFonts w:cstheme="minorHAnsi"/>
          <w:lang w:eastAsia="nl-NL"/>
        </w:rPr>
        <w:lastRenderedPageBreak/>
        <w:t>1.12</w:t>
      </w:r>
      <w:r>
        <w:rPr>
          <w:rFonts w:cstheme="minorHAnsi"/>
          <w:lang w:eastAsia="nl-NL"/>
        </w:rPr>
        <w:tab/>
      </w:r>
      <w:r w:rsidRPr="00FA072E">
        <w:rPr>
          <w:rFonts w:cstheme="minorHAnsi"/>
          <w:i/>
          <w:u w:val="single"/>
          <w:lang w:eastAsia="nl-NL"/>
        </w:rPr>
        <w:t>Ontvanger</w:t>
      </w:r>
      <w:r w:rsidRPr="00FA072E">
        <w:rPr>
          <w:rFonts w:cstheme="minorHAnsi"/>
          <w:lang w:eastAsia="nl-NL"/>
        </w:rPr>
        <w:t>: degene aan wie de persoonsgegevens worden verstrekt, niet zijnde de betrokkene.</w:t>
      </w:r>
    </w:p>
    <w:p w14:paraId="1E2F1CF4" w14:textId="77777777" w:rsidR="00AC4C9D" w:rsidRPr="00FA072E" w:rsidRDefault="00AC4C9D" w:rsidP="00AC4C9D">
      <w:pPr>
        <w:ind w:left="567"/>
        <w:rPr>
          <w:rFonts w:cstheme="minorHAnsi"/>
          <w:lang w:eastAsia="nl-NL"/>
        </w:rPr>
      </w:pPr>
    </w:p>
    <w:p w14:paraId="10768519" w14:textId="77777777" w:rsidR="00AC4C9D" w:rsidRPr="00FA072E" w:rsidRDefault="00AC4C9D" w:rsidP="00AC4C9D">
      <w:pPr>
        <w:ind w:left="700" w:hanging="700"/>
        <w:rPr>
          <w:rFonts w:cstheme="minorHAnsi"/>
          <w:lang w:eastAsia="nl-NL"/>
        </w:rPr>
      </w:pPr>
      <w:r>
        <w:rPr>
          <w:rFonts w:cstheme="minorHAnsi"/>
          <w:lang w:eastAsia="nl-NL"/>
        </w:rPr>
        <w:t>1.13</w:t>
      </w:r>
      <w:r>
        <w:rPr>
          <w:rFonts w:cstheme="minorHAnsi"/>
          <w:lang w:eastAsia="nl-NL"/>
        </w:rPr>
        <w:tab/>
      </w:r>
      <w:r w:rsidRPr="0065613E">
        <w:rPr>
          <w:rFonts w:cstheme="minorHAnsi"/>
          <w:i/>
          <w:u w:val="single"/>
          <w:lang w:eastAsia="nl-NL"/>
        </w:rPr>
        <w:t>Toestemming van de betrokkene</w:t>
      </w:r>
      <w:r w:rsidRPr="00FA072E">
        <w:rPr>
          <w:rFonts w:cstheme="minorHAnsi"/>
          <w:lang w:eastAsia="nl-NL"/>
        </w:rPr>
        <w:t>: elke vrije, specifieke en op informatie berustende wilsuiting waarmee de betrokkene aanvaardt dat hem betreffende persoonsgegevens worden verwerkt;</w:t>
      </w:r>
    </w:p>
    <w:p w14:paraId="2DDCDC5C" w14:textId="77777777" w:rsidR="00AC4C9D" w:rsidRPr="00FA072E" w:rsidRDefault="00AC4C9D" w:rsidP="00AC4C9D">
      <w:pPr>
        <w:ind w:left="700" w:hanging="700"/>
        <w:rPr>
          <w:rFonts w:cstheme="minorHAnsi"/>
          <w:lang w:eastAsia="nl-NL"/>
        </w:rPr>
      </w:pPr>
      <w:r>
        <w:rPr>
          <w:rFonts w:cstheme="minorHAnsi"/>
          <w:lang w:eastAsia="nl-NL"/>
        </w:rPr>
        <w:t>1.14</w:t>
      </w:r>
      <w:r>
        <w:rPr>
          <w:rFonts w:cstheme="minorHAnsi"/>
          <w:lang w:eastAsia="nl-NL"/>
        </w:rPr>
        <w:tab/>
      </w:r>
      <w:r w:rsidRPr="0065613E">
        <w:rPr>
          <w:rFonts w:cstheme="minorHAnsi"/>
          <w:i/>
          <w:u w:val="single"/>
          <w:lang w:eastAsia="nl-NL"/>
        </w:rPr>
        <w:t>Autoriteit Persoonsgegevens</w:t>
      </w:r>
      <w:r w:rsidRPr="00FA072E">
        <w:rPr>
          <w:rFonts w:cstheme="minorHAnsi"/>
          <w:lang w:eastAsia="nl-NL"/>
        </w:rPr>
        <w:t>: de AP heeft tot taak toe te zien op de verwerking van persoonsgegevens;</w:t>
      </w:r>
    </w:p>
    <w:p w14:paraId="0CFE8BD1" w14:textId="77777777" w:rsidR="00AC4C9D" w:rsidRPr="00FA072E" w:rsidRDefault="00AC4C9D" w:rsidP="00AC4C9D">
      <w:pPr>
        <w:tabs>
          <w:tab w:val="num" w:pos="1131"/>
        </w:tabs>
        <w:rPr>
          <w:rFonts w:cstheme="minorHAnsi"/>
          <w:lang w:eastAsia="nl-NL"/>
        </w:rPr>
      </w:pPr>
    </w:p>
    <w:p w14:paraId="1C4694F7" w14:textId="77777777" w:rsidR="00AC4C9D" w:rsidRPr="00FA072E" w:rsidRDefault="00AC4C9D" w:rsidP="00AC4C9D">
      <w:pPr>
        <w:ind w:left="700" w:hanging="700"/>
        <w:rPr>
          <w:rFonts w:cstheme="minorHAnsi"/>
          <w:lang w:eastAsia="nl-NL"/>
        </w:rPr>
      </w:pPr>
      <w:r>
        <w:rPr>
          <w:rFonts w:cstheme="minorHAnsi"/>
          <w:lang w:eastAsia="nl-NL"/>
        </w:rPr>
        <w:t>1.15</w:t>
      </w:r>
      <w:r>
        <w:rPr>
          <w:rFonts w:cstheme="minorHAnsi"/>
          <w:lang w:eastAsia="nl-NL"/>
        </w:rPr>
        <w:tab/>
      </w:r>
      <w:r w:rsidRPr="0065613E">
        <w:rPr>
          <w:rFonts w:cstheme="minorHAnsi"/>
          <w:i/>
          <w:u w:val="single"/>
          <w:lang w:eastAsia="nl-NL"/>
        </w:rPr>
        <w:t>Medewerkers</w:t>
      </w:r>
      <w:r w:rsidRPr="00FA072E">
        <w:rPr>
          <w:rFonts w:cstheme="minorHAnsi"/>
          <w:lang w:eastAsia="nl-NL"/>
        </w:rPr>
        <w:t>: Personeel in dienst van of werkzaam ten behoeve van en onder rechtstreeks gezag van de Verwerkingsverantwoordelijke (zoals stagiaires, uitzendkrachten, personeel niet in loondienst).</w:t>
      </w:r>
    </w:p>
    <w:p w14:paraId="5ACD7882" w14:textId="77777777" w:rsidR="00AC4C9D" w:rsidRDefault="00AC4C9D" w:rsidP="00AC4C9D">
      <w:pPr>
        <w:pStyle w:val="Lijstalinea"/>
        <w:rPr>
          <w:rFonts w:cs="Arial"/>
          <w:lang w:eastAsia="nl-NL"/>
        </w:rPr>
      </w:pPr>
    </w:p>
    <w:p w14:paraId="1794F696" w14:textId="77777777" w:rsidR="00AC4C9D" w:rsidRDefault="00AC4C9D" w:rsidP="00AC4C9D">
      <w:pPr>
        <w:pStyle w:val="Lijstalinea"/>
        <w:rPr>
          <w:rFonts w:cs="Arial"/>
          <w:lang w:eastAsia="nl-NL"/>
        </w:rPr>
      </w:pPr>
    </w:p>
    <w:p w14:paraId="48C4866C" w14:textId="77777777" w:rsidR="00AC4C9D" w:rsidRDefault="00AC4C9D" w:rsidP="00AC4C9D">
      <w:pPr>
        <w:rPr>
          <w:rFonts w:cs="Arial"/>
          <w:b/>
          <w:lang w:eastAsia="nl-NL"/>
        </w:rPr>
      </w:pPr>
      <w:r>
        <w:rPr>
          <w:rFonts w:cs="Arial"/>
          <w:b/>
          <w:lang w:eastAsia="nl-NL"/>
        </w:rPr>
        <w:t xml:space="preserve">Artikel 2.  </w:t>
      </w:r>
      <w:r>
        <w:rPr>
          <w:rFonts w:cs="Arial"/>
          <w:b/>
          <w:lang w:eastAsia="nl-NL"/>
        </w:rPr>
        <w:tab/>
      </w:r>
      <w:r w:rsidRPr="006B7FAD">
        <w:rPr>
          <w:rFonts w:cs="Arial"/>
          <w:b/>
          <w:lang w:eastAsia="nl-NL"/>
        </w:rPr>
        <w:t>Reikwijdte</w:t>
      </w:r>
    </w:p>
    <w:p w14:paraId="3665C456" w14:textId="77777777" w:rsidR="00AC4C9D" w:rsidRPr="006B7FAD" w:rsidRDefault="00AC4C9D" w:rsidP="00AC4C9D">
      <w:pPr>
        <w:rPr>
          <w:rFonts w:cs="Arial"/>
          <w:b/>
          <w:lang w:eastAsia="nl-NL"/>
        </w:rPr>
      </w:pPr>
    </w:p>
    <w:p w14:paraId="7929EEAE" w14:textId="77777777" w:rsidR="00AC4C9D" w:rsidRDefault="00AC4C9D" w:rsidP="00AC4C9D">
      <w:pPr>
        <w:rPr>
          <w:rFonts w:cs="Arial"/>
          <w:lang w:eastAsia="nl-NL"/>
        </w:rPr>
      </w:pPr>
      <w:r w:rsidRPr="006B7FAD">
        <w:rPr>
          <w:rFonts w:cs="Arial"/>
          <w:lang w:eastAsia="nl-NL"/>
        </w:rPr>
        <w:t>Dit</w:t>
      </w:r>
      <w:r w:rsidRPr="006B7FAD">
        <w:rPr>
          <w:rFonts w:cs="Arial"/>
          <w:shd w:val="clear" w:color="auto" w:fill="FFFFFF"/>
          <w:lang w:eastAsia="nl-NL"/>
        </w:rPr>
        <w:t xml:space="preserve"> reglement</w:t>
      </w:r>
      <w:r w:rsidRPr="006B7FAD">
        <w:rPr>
          <w:rFonts w:cs="Arial"/>
          <w:lang w:eastAsia="nl-NL"/>
        </w:rPr>
        <w:t xml:space="preserve"> is van toepassing op het geheel of gedeeltelijke geautomatiseerde verwerking van persoonsgegevens, evenals de niet geautomatiseerde verwerking van persoonsgegevens die in een bestand zijn opgenomen of die bestemd zijn om daarin te worden opgenomen. Tevens heeft dit reglement betrekking op het   overzicht van genoemde verwerkingen van persoonsgegevens. </w:t>
      </w:r>
    </w:p>
    <w:p w14:paraId="58B68870" w14:textId="77777777" w:rsidR="00AC4C9D" w:rsidRPr="006B7FAD" w:rsidRDefault="00AC4C9D" w:rsidP="00AC4C9D">
      <w:pPr>
        <w:rPr>
          <w:rFonts w:cs="Arial"/>
          <w:lang w:eastAsia="nl-NL"/>
        </w:rPr>
      </w:pPr>
    </w:p>
    <w:p w14:paraId="6D9D1B02" w14:textId="77777777" w:rsidR="00AC4C9D" w:rsidRDefault="00AC4C9D" w:rsidP="00AC4C9D">
      <w:pPr>
        <w:rPr>
          <w:rFonts w:cs="Arial"/>
          <w:b/>
          <w:lang w:eastAsia="nl-NL"/>
        </w:rPr>
      </w:pPr>
    </w:p>
    <w:p w14:paraId="3F221243" w14:textId="77777777" w:rsidR="00AC4C9D" w:rsidRDefault="00AC4C9D" w:rsidP="00AC4C9D">
      <w:pPr>
        <w:rPr>
          <w:rFonts w:cs="Arial"/>
          <w:b/>
          <w:lang w:eastAsia="nl-NL"/>
        </w:rPr>
      </w:pPr>
      <w:r>
        <w:rPr>
          <w:rFonts w:cs="Arial"/>
          <w:b/>
          <w:lang w:eastAsia="nl-NL"/>
        </w:rPr>
        <w:t xml:space="preserve">Artikel 3. </w:t>
      </w:r>
      <w:r w:rsidRPr="004D1546">
        <w:rPr>
          <w:rFonts w:cs="Arial"/>
          <w:b/>
          <w:lang w:eastAsia="nl-NL"/>
        </w:rPr>
        <w:t xml:space="preserve"> </w:t>
      </w:r>
      <w:r>
        <w:rPr>
          <w:rFonts w:cs="Arial"/>
          <w:b/>
          <w:lang w:eastAsia="nl-NL"/>
        </w:rPr>
        <w:tab/>
      </w:r>
      <w:r w:rsidRPr="004D1546">
        <w:rPr>
          <w:rFonts w:cs="Arial"/>
          <w:b/>
          <w:lang w:eastAsia="nl-NL"/>
        </w:rPr>
        <w:t>Doel reglement</w:t>
      </w:r>
    </w:p>
    <w:p w14:paraId="19237BF8" w14:textId="77777777" w:rsidR="00AC4C9D" w:rsidRPr="004D1546" w:rsidRDefault="00AC4C9D" w:rsidP="00AC4C9D">
      <w:pPr>
        <w:rPr>
          <w:rFonts w:cs="Arial"/>
          <w:b/>
          <w:lang w:eastAsia="nl-NL"/>
        </w:rPr>
      </w:pPr>
    </w:p>
    <w:p w14:paraId="01579497" w14:textId="77777777" w:rsidR="00AC4C9D" w:rsidRPr="006B7FAD" w:rsidRDefault="00AC4C9D" w:rsidP="00AC4C9D">
      <w:pPr>
        <w:rPr>
          <w:rFonts w:cs="Arial"/>
          <w:lang w:eastAsia="nl-NL"/>
        </w:rPr>
      </w:pPr>
      <w:r w:rsidRPr="006B7FAD">
        <w:rPr>
          <w:rFonts w:cs="Arial"/>
          <w:lang w:eastAsia="nl-NL"/>
        </w:rPr>
        <w:t xml:space="preserve">Het doel van dit reglement is een praktische uitwerking te geven van de bepalingen van de </w:t>
      </w:r>
      <w:r>
        <w:rPr>
          <w:rFonts w:cs="Arial"/>
          <w:lang w:eastAsia="nl-NL"/>
        </w:rPr>
        <w:t>Algemene Verordening Gegevensbescherming</w:t>
      </w:r>
      <w:r w:rsidRPr="006B7FAD">
        <w:rPr>
          <w:rFonts w:cs="Arial"/>
          <w:lang w:eastAsia="nl-NL"/>
        </w:rPr>
        <w:t>, verder te noemen “</w:t>
      </w:r>
      <w:r>
        <w:rPr>
          <w:rFonts w:cs="Arial"/>
          <w:lang w:eastAsia="nl-NL"/>
        </w:rPr>
        <w:t>AVG</w:t>
      </w:r>
      <w:r w:rsidRPr="006B7FAD">
        <w:rPr>
          <w:rFonts w:cs="Arial"/>
          <w:lang w:eastAsia="nl-NL"/>
        </w:rPr>
        <w:t xml:space="preserve">”. </w:t>
      </w:r>
    </w:p>
    <w:p w14:paraId="17EC20E0" w14:textId="77777777" w:rsidR="00AC4C9D" w:rsidRPr="006B7FAD" w:rsidRDefault="00AC4C9D" w:rsidP="00AC4C9D">
      <w:pPr>
        <w:tabs>
          <w:tab w:val="left" w:pos="1134"/>
        </w:tabs>
        <w:rPr>
          <w:rFonts w:cs="Arial"/>
          <w:lang w:eastAsia="nl-NL"/>
        </w:rPr>
      </w:pPr>
    </w:p>
    <w:p w14:paraId="58B5F7CF" w14:textId="77777777" w:rsidR="00AC4C9D" w:rsidRPr="006B7FAD" w:rsidRDefault="00AC4C9D" w:rsidP="00AC4C9D">
      <w:pPr>
        <w:tabs>
          <w:tab w:val="left" w:pos="1134"/>
        </w:tabs>
        <w:rPr>
          <w:rFonts w:cs="Arial"/>
          <w:lang w:eastAsia="nl-NL"/>
        </w:rPr>
      </w:pPr>
      <w:r w:rsidRPr="006B7FAD">
        <w:rPr>
          <w:rFonts w:cs="Arial"/>
          <w:lang w:eastAsia="nl-NL"/>
        </w:rPr>
        <w:t xml:space="preserve">Doel van de personeelsregistratie: De registratie van de persoonsgegevens van medewerkers in dienst van </w:t>
      </w:r>
      <w:r>
        <w:rPr>
          <w:szCs w:val="20"/>
        </w:rPr>
        <w:t>zorgorganisatie X</w:t>
      </w:r>
      <w:r w:rsidRPr="006B7FAD">
        <w:rPr>
          <w:rFonts w:cs="Arial"/>
          <w:lang w:eastAsia="nl-NL"/>
        </w:rPr>
        <w:t xml:space="preserve"> heeft tot doel het verzamelen en vervolgens systematisch verwerken van gegevens ten behoeve van een optimaal personeelsbeheer- en beleid.</w:t>
      </w:r>
    </w:p>
    <w:p w14:paraId="57F09BA6" w14:textId="77777777" w:rsidR="00AC4C9D" w:rsidRPr="006B7FAD" w:rsidRDefault="00AC4C9D" w:rsidP="00AC4C9D">
      <w:pPr>
        <w:rPr>
          <w:rFonts w:cs="Arial"/>
          <w:lang w:eastAsia="nl-NL"/>
        </w:rPr>
      </w:pPr>
    </w:p>
    <w:p w14:paraId="44901090" w14:textId="77777777" w:rsidR="00AC4C9D" w:rsidRPr="006B7FAD" w:rsidRDefault="00AC4C9D" w:rsidP="00AC4C9D">
      <w:pPr>
        <w:rPr>
          <w:rFonts w:cs="Arial"/>
          <w:lang w:eastAsia="nl-NL"/>
        </w:rPr>
      </w:pPr>
    </w:p>
    <w:p w14:paraId="65D8354F" w14:textId="77777777" w:rsidR="00AC4C9D" w:rsidRPr="0008726C" w:rsidRDefault="00AC4C9D" w:rsidP="00AC4C9D">
      <w:pPr>
        <w:rPr>
          <w:rFonts w:cs="Arial"/>
          <w:b/>
        </w:rPr>
      </w:pPr>
      <w:r>
        <w:rPr>
          <w:rFonts w:cs="Arial"/>
          <w:b/>
        </w:rPr>
        <w:t xml:space="preserve">Artikel 4. </w:t>
      </w:r>
      <w:r>
        <w:rPr>
          <w:rFonts w:cs="Arial"/>
          <w:b/>
        </w:rPr>
        <w:tab/>
      </w:r>
      <w:r w:rsidRPr="0008726C">
        <w:rPr>
          <w:rFonts w:cs="Arial"/>
          <w:b/>
        </w:rPr>
        <w:t>Doelstellingen van de verwerking</w:t>
      </w:r>
    </w:p>
    <w:p w14:paraId="3281FF1A" w14:textId="77777777" w:rsidR="00AC4C9D" w:rsidRDefault="00AC4C9D" w:rsidP="00AC4C9D">
      <w:pPr>
        <w:rPr>
          <w:rFonts w:cs="Arial"/>
        </w:rPr>
      </w:pPr>
    </w:p>
    <w:p w14:paraId="40245566" w14:textId="77777777" w:rsidR="00AC4C9D" w:rsidRPr="0008726C" w:rsidRDefault="00AC4C9D" w:rsidP="00AC4C9D">
      <w:pPr>
        <w:rPr>
          <w:rFonts w:cs="Arial"/>
        </w:rPr>
      </w:pPr>
      <w:r w:rsidRPr="0008726C">
        <w:rPr>
          <w:rFonts w:cs="Arial"/>
        </w:rPr>
        <w:t>Per afzonderlijke verwerking of samenhangende verwerkingen zijn de doelen dan wel de samenhangende doelen geformuleerd</w:t>
      </w:r>
      <w:r>
        <w:rPr>
          <w:rFonts w:cs="Arial"/>
        </w:rPr>
        <w:t xml:space="preserve"> en beschreven</w:t>
      </w:r>
      <w:r w:rsidRPr="0008726C">
        <w:rPr>
          <w:rFonts w:cs="Arial"/>
        </w:rPr>
        <w:t>.</w:t>
      </w:r>
    </w:p>
    <w:p w14:paraId="4CECF26F" w14:textId="77777777" w:rsidR="00AC4C9D" w:rsidRDefault="00AC4C9D" w:rsidP="00AC4C9D">
      <w:pPr>
        <w:rPr>
          <w:rFonts w:cs="Arial"/>
          <w:b/>
        </w:rPr>
      </w:pPr>
    </w:p>
    <w:p w14:paraId="391D77FF" w14:textId="77777777" w:rsidR="00AC4C9D" w:rsidRDefault="00AC4C9D" w:rsidP="00AC4C9D">
      <w:pPr>
        <w:rPr>
          <w:rFonts w:cs="Arial"/>
          <w:b/>
        </w:rPr>
      </w:pPr>
    </w:p>
    <w:p w14:paraId="3A914C27" w14:textId="77777777" w:rsidR="00AC4C9D" w:rsidRPr="0008726C" w:rsidRDefault="00AC4C9D" w:rsidP="00AC4C9D">
      <w:pPr>
        <w:rPr>
          <w:rFonts w:cs="Arial"/>
          <w:b/>
        </w:rPr>
      </w:pPr>
      <w:r w:rsidRPr="0008726C">
        <w:rPr>
          <w:rFonts w:cs="Arial"/>
          <w:b/>
        </w:rPr>
        <w:t xml:space="preserve">Artikel </w:t>
      </w:r>
      <w:r>
        <w:rPr>
          <w:rFonts w:cs="Arial"/>
          <w:b/>
        </w:rPr>
        <w:t xml:space="preserve">5. </w:t>
      </w:r>
      <w:r>
        <w:rPr>
          <w:rFonts w:cs="Arial"/>
          <w:b/>
        </w:rPr>
        <w:tab/>
      </w:r>
      <w:r w:rsidRPr="0008726C">
        <w:rPr>
          <w:rFonts w:cs="Arial"/>
          <w:b/>
        </w:rPr>
        <w:t>Rechtmatige grondslag van de verwerking</w:t>
      </w:r>
    </w:p>
    <w:p w14:paraId="732337D3" w14:textId="77777777" w:rsidR="00AC4C9D" w:rsidRDefault="00AC4C9D" w:rsidP="00AC4C9D">
      <w:pPr>
        <w:rPr>
          <w:rFonts w:cs="Arial"/>
        </w:rPr>
      </w:pPr>
    </w:p>
    <w:p w14:paraId="29219AAE" w14:textId="77777777" w:rsidR="00AC4C9D" w:rsidRDefault="00AC4C9D" w:rsidP="00AC4C9D">
      <w:pPr>
        <w:ind w:left="700" w:hanging="700"/>
        <w:rPr>
          <w:rFonts w:cs="Arial"/>
        </w:rPr>
      </w:pPr>
      <w:r>
        <w:rPr>
          <w:rFonts w:cs="Arial"/>
        </w:rPr>
        <w:t xml:space="preserve">5.1 </w:t>
      </w:r>
      <w:r>
        <w:rPr>
          <w:rFonts w:cs="Arial"/>
        </w:rPr>
        <w:tab/>
      </w:r>
      <w:r w:rsidRPr="009A1350">
        <w:rPr>
          <w:rFonts w:cs="Arial"/>
        </w:rPr>
        <w:t>Verwerkingsverantwoordelijke verwerkt uitsluitend persoonsgegevens op rechtmatige grondslag als verwoord in artikel 6 van de AVG</w:t>
      </w:r>
    </w:p>
    <w:p w14:paraId="0937D6F6" w14:textId="77777777" w:rsidR="00AC4C9D" w:rsidRPr="009A1350" w:rsidRDefault="00AC4C9D" w:rsidP="00AC4C9D">
      <w:pPr>
        <w:rPr>
          <w:rFonts w:cs="Arial"/>
        </w:rPr>
      </w:pPr>
    </w:p>
    <w:p w14:paraId="3E3E555D" w14:textId="77777777" w:rsidR="00AC4C9D" w:rsidRPr="006C14AA" w:rsidRDefault="00AC4C9D" w:rsidP="00AC4C9D">
      <w:pPr>
        <w:rPr>
          <w:rFonts w:cs="Arial"/>
        </w:rPr>
      </w:pPr>
      <w:r>
        <w:rPr>
          <w:rFonts w:cs="Arial"/>
        </w:rPr>
        <w:t xml:space="preserve">5.2 </w:t>
      </w:r>
      <w:r>
        <w:rPr>
          <w:rFonts w:cs="Arial"/>
        </w:rPr>
        <w:tab/>
      </w:r>
      <w:r w:rsidRPr="006C14AA">
        <w:rPr>
          <w:rFonts w:cs="Arial"/>
        </w:rPr>
        <w:t xml:space="preserve">De grondslag en gedetailleerde informatie van iedere verwerking is beschreven. </w:t>
      </w:r>
    </w:p>
    <w:p w14:paraId="785D9AE3" w14:textId="77777777" w:rsidR="00AC4C9D" w:rsidRDefault="00AC4C9D" w:rsidP="00AC4C9D">
      <w:pPr>
        <w:rPr>
          <w:rFonts w:cs="Arial"/>
        </w:rPr>
      </w:pPr>
    </w:p>
    <w:p w14:paraId="3A0BE8F5" w14:textId="77777777" w:rsidR="00AC4C9D" w:rsidRDefault="00AC4C9D" w:rsidP="00AC4C9D">
      <w:pPr>
        <w:rPr>
          <w:rFonts w:cs="Arial"/>
          <w:b/>
        </w:rPr>
      </w:pPr>
    </w:p>
    <w:p w14:paraId="75F4C775" w14:textId="77777777" w:rsidR="00AC4C9D" w:rsidRDefault="00AC4C9D" w:rsidP="00AC4C9D">
      <w:pPr>
        <w:rPr>
          <w:rFonts w:cs="Arial"/>
          <w:b/>
        </w:rPr>
      </w:pPr>
      <w:r w:rsidRPr="0008726C">
        <w:rPr>
          <w:rFonts w:cs="Arial"/>
          <w:b/>
        </w:rPr>
        <w:lastRenderedPageBreak/>
        <w:t xml:space="preserve">Artikel </w:t>
      </w:r>
      <w:r>
        <w:rPr>
          <w:rFonts w:cs="Arial"/>
          <w:b/>
        </w:rPr>
        <w:t xml:space="preserve">6. </w:t>
      </w:r>
      <w:r>
        <w:rPr>
          <w:rFonts w:cs="Arial"/>
          <w:b/>
        </w:rPr>
        <w:tab/>
      </w:r>
      <w:r w:rsidRPr="0008726C">
        <w:rPr>
          <w:rFonts w:cs="Arial"/>
          <w:b/>
        </w:rPr>
        <w:t>Categorie</w:t>
      </w:r>
      <w:r>
        <w:rPr>
          <w:rFonts w:cs="Arial"/>
          <w:b/>
        </w:rPr>
        <w:t>ë</w:t>
      </w:r>
      <w:r w:rsidRPr="0008726C">
        <w:rPr>
          <w:rFonts w:cs="Arial"/>
          <w:b/>
        </w:rPr>
        <w:t>n van perso</w:t>
      </w:r>
      <w:r>
        <w:rPr>
          <w:rFonts w:cs="Arial"/>
          <w:b/>
        </w:rPr>
        <w:t>onsgegevens die</w:t>
      </w:r>
      <w:r w:rsidRPr="0008726C">
        <w:rPr>
          <w:rFonts w:cs="Arial"/>
          <w:b/>
        </w:rPr>
        <w:t xml:space="preserve"> worden verwerkt</w:t>
      </w:r>
    </w:p>
    <w:p w14:paraId="4A94C625" w14:textId="77777777" w:rsidR="00AC4C9D" w:rsidRPr="0008726C" w:rsidRDefault="00AC4C9D" w:rsidP="00AC4C9D">
      <w:pPr>
        <w:rPr>
          <w:rFonts w:cs="Arial"/>
          <w:b/>
        </w:rPr>
      </w:pPr>
    </w:p>
    <w:p w14:paraId="48824FFC" w14:textId="77777777" w:rsidR="00AC4C9D" w:rsidRDefault="00AC4C9D" w:rsidP="00AC4C9D">
      <w:pPr>
        <w:rPr>
          <w:rFonts w:cs="Arial"/>
        </w:rPr>
      </w:pPr>
      <w:r w:rsidRPr="0008726C">
        <w:rPr>
          <w:rFonts w:cs="Arial"/>
        </w:rPr>
        <w:t xml:space="preserve">Per afzonderlijke verwerking of samenhangende verwerkingen is </w:t>
      </w:r>
      <w:r>
        <w:rPr>
          <w:rFonts w:cs="Arial"/>
        </w:rPr>
        <w:t>beschreven</w:t>
      </w:r>
      <w:r w:rsidRPr="0008726C">
        <w:rPr>
          <w:rFonts w:cs="Arial"/>
        </w:rPr>
        <w:t xml:space="preserve"> welke categorie</w:t>
      </w:r>
      <w:r>
        <w:rPr>
          <w:rFonts w:cs="Arial"/>
        </w:rPr>
        <w:t>ë</w:t>
      </w:r>
      <w:r w:rsidRPr="0008726C">
        <w:rPr>
          <w:rFonts w:cs="Arial"/>
        </w:rPr>
        <w:t>n</w:t>
      </w:r>
      <w:r>
        <w:rPr>
          <w:rFonts w:cs="Arial"/>
        </w:rPr>
        <w:t xml:space="preserve"> </w:t>
      </w:r>
      <w:r w:rsidRPr="0008726C">
        <w:rPr>
          <w:rFonts w:cs="Arial"/>
        </w:rPr>
        <w:t>persoonsgegevens worden verwerkt</w:t>
      </w:r>
      <w:r>
        <w:rPr>
          <w:rFonts w:cs="Arial"/>
        </w:rPr>
        <w:t>.</w:t>
      </w:r>
    </w:p>
    <w:p w14:paraId="4A434885" w14:textId="77777777" w:rsidR="000B464F" w:rsidRDefault="000B464F" w:rsidP="00AC4C9D">
      <w:pPr>
        <w:rPr>
          <w:rFonts w:cs="Arial"/>
          <w:b/>
        </w:rPr>
      </w:pPr>
    </w:p>
    <w:p w14:paraId="1241E538" w14:textId="77777777" w:rsidR="000B464F" w:rsidRDefault="000B464F" w:rsidP="00AC4C9D">
      <w:pPr>
        <w:rPr>
          <w:rFonts w:cs="Arial"/>
          <w:b/>
        </w:rPr>
      </w:pPr>
    </w:p>
    <w:p w14:paraId="05035317" w14:textId="77777777" w:rsidR="00AC4C9D" w:rsidRDefault="00AC4C9D" w:rsidP="00AC4C9D">
      <w:pPr>
        <w:rPr>
          <w:rFonts w:cs="Arial"/>
          <w:b/>
        </w:rPr>
      </w:pPr>
      <w:r>
        <w:rPr>
          <w:rFonts w:cs="Arial"/>
          <w:b/>
        </w:rPr>
        <w:t xml:space="preserve">Artikel 7. </w:t>
      </w:r>
      <w:r>
        <w:rPr>
          <w:rFonts w:cs="Arial"/>
          <w:b/>
        </w:rPr>
        <w:tab/>
        <w:t>Verdere v</w:t>
      </w:r>
      <w:r w:rsidRPr="009F6BBE">
        <w:rPr>
          <w:rFonts w:cs="Arial"/>
          <w:b/>
        </w:rPr>
        <w:t>erwerking van persoonsgegevens</w:t>
      </w:r>
      <w:r>
        <w:rPr>
          <w:rFonts w:cs="Arial"/>
          <w:b/>
        </w:rPr>
        <w:t xml:space="preserve"> </w:t>
      </w:r>
    </w:p>
    <w:p w14:paraId="6B97403E" w14:textId="77777777" w:rsidR="00AC4C9D" w:rsidRPr="009F6BBE" w:rsidRDefault="00AC4C9D" w:rsidP="00AC4C9D">
      <w:pPr>
        <w:rPr>
          <w:rFonts w:cs="Arial"/>
          <w:b/>
        </w:rPr>
      </w:pPr>
    </w:p>
    <w:p w14:paraId="24886EC8" w14:textId="77777777" w:rsidR="00AC4C9D" w:rsidRDefault="00AC4C9D" w:rsidP="000B464F">
      <w:pPr>
        <w:ind w:left="700" w:hanging="700"/>
        <w:rPr>
          <w:rFonts w:cs="Arial"/>
        </w:rPr>
      </w:pPr>
      <w:r>
        <w:rPr>
          <w:rFonts w:cs="Arial"/>
        </w:rPr>
        <w:t xml:space="preserve">7.1 </w:t>
      </w:r>
      <w:r>
        <w:rPr>
          <w:rFonts w:cs="Arial"/>
        </w:rPr>
        <w:tab/>
      </w:r>
      <w:r w:rsidRPr="009F6BBE">
        <w:rPr>
          <w:rFonts w:cs="Arial"/>
        </w:rPr>
        <w:t xml:space="preserve">Persoonsgegevens </w:t>
      </w:r>
      <w:r>
        <w:rPr>
          <w:rFonts w:cs="Arial"/>
        </w:rPr>
        <w:t xml:space="preserve">kunnen </w:t>
      </w:r>
      <w:r w:rsidRPr="009F6BBE">
        <w:rPr>
          <w:rFonts w:cs="Arial"/>
        </w:rPr>
        <w:t>verder worden verwerkt wanneer dat noodzakelijk is om een</w:t>
      </w:r>
      <w:r w:rsidR="000B464F">
        <w:rPr>
          <w:rFonts w:cs="Arial"/>
        </w:rPr>
        <w:t xml:space="preserve"> </w:t>
      </w:r>
      <w:r w:rsidRPr="009F6BBE">
        <w:rPr>
          <w:rFonts w:cs="Arial"/>
        </w:rPr>
        <w:t xml:space="preserve">wettelijke verplichting na te komen waaraan de </w:t>
      </w:r>
      <w:r>
        <w:rPr>
          <w:rFonts w:cs="Arial"/>
        </w:rPr>
        <w:t>Verwerkings</w:t>
      </w:r>
      <w:r w:rsidRPr="009F6BBE">
        <w:rPr>
          <w:rFonts w:cs="Arial"/>
        </w:rPr>
        <w:t>verantwoordelijke onderworpen is</w:t>
      </w:r>
      <w:r>
        <w:rPr>
          <w:rFonts w:cs="Arial"/>
        </w:rPr>
        <w:t xml:space="preserve"> </w:t>
      </w:r>
      <w:r w:rsidRPr="009F6BBE">
        <w:rPr>
          <w:rFonts w:cs="Arial"/>
        </w:rPr>
        <w:t xml:space="preserve">of </w:t>
      </w:r>
      <w:r>
        <w:rPr>
          <w:rFonts w:cs="Arial"/>
        </w:rPr>
        <w:t xml:space="preserve">dat </w:t>
      </w:r>
      <w:r w:rsidRPr="009F6BBE">
        <w:rPr>
          <w:rFonts w:cs="Arial"/>
        </w:rPr>
        <w:t xml:space="preserve">geschiedt met de ondubbelzinnige toestemming van de </w:t>
      </w:r>
      <w:r>
        <w:rPr>
          <w:rFonts w:cs="Arial"/>
        </w:rPr>
        <w:t>medewerker (mits is geborgd dat deze toestemming uit vrije wil en niet onder druk is gegeven).</w:t>
      </w:r>
    </w:p>
    <w:p w14:paraId="210EA3A2" w14:textId="77777777" w:rsidR="00AC4C9D" w:rsidRDefault="00AC4C9D" w:rsidP="00AC4C9D">
      <w:pPr>
        <w:ind w:left="705"/>
        <w:rPr>
          <w:rFonts w:cs="Arial"/>
        </w:rPr>
      </w:pPr>
    </w:p>
    <w:p w14:paraId="49A84170" w14:textId="77777777" w:rsidR="00AC4C9D" w:rsidRDefault="00AC4C9D" w:rsidP="00AC4C9D">
      <w:pPr>
        <w:ind w:left="708" w:hanging="700"/>
        <w:rPr>
          <w:rFonts w:cs="Arial"/>
        </w:rPr>
      </w:pPr>
      <w:r>
        <w:rPr>
          <w:rFonts w:cs="Arial"/>
        </w:rPr>
        <w:t xml:space="preserve">7.2 </w:t>
      </w:r>
      <w:r>
        <w:rPr>
          <w:rFonts w:cs="Arial"/>
        </w:rPr>
        <w:tab/>
        <w:t>P</w:t>
      </w:r>
      <w:r w:rsidRPr="009F6BBE">
        <w:rPr>
          <w:rFonts w:cs="Arial"/>
        </w:rPr>
        <w:t>ersoonsgegevens worden slechts verder verwerkt op een wijze die niet onverenigbaar is met</w:t>
      </w:r>
      <w:r>
        <w:rPr>
          <w:rFonts w:cs="Arial"/>
        </w:rPr>
        <w:t xml:space="preserve"> </w:t>
      </w:r>
      <w:r w:rsidRPr="009F6BBE">
        <w:rPr>
          <w:rFonts w:cs="Arial"/>
        </w:rPr>
        <w:t>het doel waarvoor ze zijn verkregen. Daarbij wordt tenminste rekening gehouden met de</w:t>
      </w:r>
      <w:r>
        <w:rPr>
          <w:rFonts w:cs="Arial"/>
        </w:rPr>
        <w:t xml:space="preserve"> </w:t>
      </w:r>
      <w:r w:rsidRPr="009F6BBE">
        <w:rPr>
          <w:rFonts w:cs="Arial"/>
        </w:rPr>
        <w:t>verwantschap van de doelen, de aard van de gegevens, de gevolgen van de verdere verwerking</w:t>
      </w:r>
      <w:r>
        <w:rPr>
          <w:rFonts w:cs="Arial"/>
        </w:rPr>
        <w:t xml:space="preserve"> </w:t>
      </w:r>
      <w:r w:rsidRPr="009F6BBE">
        <w:rPr>
          <w:rFonts w:cs="Arial"/>
        </w:rPr>
        <w:t xml:space="preserve">voor de </w:t>
      </w:r>
      <w:r>
        <w:rPr>
          <w:rFonts w:cs="Arial"/>
        </w:rPr>
        <w:t>medewerker</w:t>
      </w:r>
      <w:r w:rsidRPr="009F6BBE">
        <w:rPr>
          <w:rFonts w:cs="Arial"/>
        </w:rPr>
        <w:t>, de wijze waarop de gegevens zijn verkregen en de waarborgen ter</w:t>
      </w:r>
      <w:r>
        <w:rPr>
          <w:rFonts w:cs="Arial"/>
        </w:rPr>
        <w:t xml:space="preserve"> </w:t>
      </w:r>
      <w:r w:rsidRPr="009F6BBE">
        <w:rPr>
          <w:rFonts w:cs="Arial"/>
        </w:rPr>
        <w:t>bescherming van de persoonlijke levenssfeer.</w:t>
      </w:r>
    </w:p>
    <w:p w14:paraId="56E33962" w14:textId="77777777" w:rsidR="00AC4C9D" w:rsidRDefault="00AC4C9D" w:rsidP="00AC4C9D">
      <w:pPr>
        <w:rPr>
          <w:rFonts w:cs="Arial"/>
          <w:b/>
        </w:rPr>
      </w:pPr>
    </w:p>
    <w:p w14:paraId="661D3A51" w14:textId="77777777" w:rsidR="000B464F" w:rsidRDefault="000B464F" w:rsidP="00AC4C9D">
      <w:pPr>
        <w:rPr>
          <w:rFonts w:cs="Arial"/>
          <w:b/>
        </w:rPr>
      </w:pPr>
    </w:p>
    <w:p w14:paraId="0A532DD7" w14:textId="77777777" w:rsidR="00AC4C9D" w:rsidRDefault="00AC4C9D" w:rsidP="00AC4C9D">
      <w:pPr>
        <w:rPr>
          <w:rFonts w:cs="Arial"/>
          <w:b/>
        </w:rPr>
      </w:pPr>
      <w:r w:rsidRPr="0008726C">
        <w:rPr>
          <w:rFonts w:cs="Arial"/>
          <w:b/>
        </w:rPr>
        <w:t xml:space="preserve">Artikel </w:t>
      </w:r>
      <w:r>
        <w:rPr>
          <w:rFonts w:cs="Arial"/>
          <w:b/>
        </w:rPr>
        <w:t>8.</w:t>
      </w:r>
      <w:r w:rsidRPr="0008726C">
        <w:rPr>
          <w:rFonts w:cs="Arial"/>
          <w:b/>
        </w:rPr>
        <w:t xml:space="preserve"> </w:t>
      </w:r>
      <w:r>
        <w:rPr>
          <w:rFonts w:cs="Arial"/>
          <w:b/>
        </w:rPr>
        <w:tab/>
      </w:r>
      <w:r w:rsidRPr="0008726C">
        <w:rPr>
          <w:rFonts w:cs="Arial"/>
          <w:b/>
        </w:rPr>
        <w:t>Soorten van opgenomen persoonsgegevens en de wijze van verkrijging</w:t>
      </w:r>
    </w:p>
    <w:p w14:paraId="3412409C" w14:textId="77777777" w:rsidR="00AC4C9D" w:rsidRPr="0008726C" w:rsidRDefault="00AC4C9D" w:rsidP="00AC4C9D">
      <w:pPr>
        <w:rPr>
          <w:rFonts w:cs="Arial"/>
          <w:b/>
        </w:rPr>
      </w:pPr>
    </w:p>
    <w:p w14:paraId="3B4580A8" w14:textId="77777777" w:rsidR="00AC4C9D" w:rsidRDefault="00AC4C9D" w:rsidP="00AC4C9D">
      <w:pPr>
        <w:ind w:left="700" w:hanging="700"/>
        <w:rPr>
          <w:rFonts w:cs="Arial"/>
        </w:rPr>
      </w:pPr>
      <w:r>
        <w:rPr>
          <w:rFonts w:cs="Arial"/>
        </w:rPr>
        <w:t>8.1</w:t>
      </w:r>
      <w:r>
        <w:rPr>
          <w:rFonts w:cs="Arial"/>
        </w:rPr>
        <w:tab/>
      </w:r>
      <w:r w:rsidRPr="0065613E">
        <w:rPr>
          <w:rFonts w:cs="Arial"/>
        </w:rPr>
        <w:t xml:space="preserve">Per afzonderlijke verwerking of samenhangende verwerkingen is in de bij dit Reglement behorende bijlagen aangegeven welke persoonsgegevens ten hoogste worden verwerkt en op welke wijze deze gegevens worden verkregen. </w:t>
      </w:r>
    </w:p>
    <w:p w14:paraId="74657AA7" w14:textId="77777777" w:rsidR="00AC4C9D" w:rsidRPr="0065613E" w:rsidRDefault="00AC4C9D" w:rsidP="00AC4C9D">
      <w:pPr>
        <w:ind w:left="700" w:hanging="700"/>
        <w:rPr>
          <w:rFonts w:cs="Arial"/>
        </w:rPr>
      </w:pPr>
    </w:p>
    <w:p w14:paraId="741F5FC3" w14:textId="77777777" w:rsidR="00AC4C9D" w:rsidRDefault="00AC4C9D" w:rsidP="00AC4C9D">
      <w:pPr>
        <w:rPr>
          <w:rFonts w:cs="Arial"/>
        </w:rPr>
      </w:pPr>
      <w:r>
        <w:rPr>
          <w:rFonts w:cs="Arial"/>
        </w:rPr>
        <w:t>8.2</w:t>
      </w:r>
      <w:r>
        <w:rPr>
          <w:rFonts w:cs="Arial"/>
        </w:rPr>
        <w:tab/>
      </w:r>
      <w:r w:rsidRPr="0065613E">
        <w:rPr>
          <w:rFonts w:cs="Arial"/>
        </w:rPr>
        <w:t xml:space="preserve">Persoonsgegevens worden zoveel mogelijk verzameld bij de medewerker zelf. </w:t>
      </w:r>
    </w:p>
    <w:p w14:paraId="72A9A8DC" w14:textId="77777777" w:rsidR="00AC4C9D" w:rsidRPr="0065613E" w:rsidRDefault="00AC4C9D" w:rsidP="00AC4C9D">
      <w:pPr>
        <w:rPr>
          <w:rFonts w:cs="Arial"/>
        </w:rPr>
      </w:pPr>
    </w:p>
    <w:p w14:paraId="71BFE4D9" w14:textId="77777777" w:rsidR="00AC4C9D" w:rsidRDefault="00AC4C9D" w:rsidP="00AC4C9D">
      <w:pPr>
        <w:ind w:left="700" w:hanging="700"/>
        <w:rPr>
          <w:rFonts w:cs="Arial"/>
        </w:rPr>
      </w:pPr>
      <w:r>
        <w:rPr>
          <w:rFonts w:cs="Arial"/>
        </w:rPr>
        <w:t>8.3</w:t>
      </w:r>
      <w:r>
        <w:rPr>
          <w:rFonts w:cs="Arial"/>
        </w:rPr>
        <w:tab/>
      </w:r>
      <w:r w:rsidRPr="0065613E">
        <w:rPr>
          <w:rFonts w:cs="Arial"/>
        </w:rPr>
        <w:t>Persoonsgegevens worden niet verzameld bij derden zonder de ondubbelzinnige toestemming van de medewerker.</w:t>
      </w:r>
    </w:p>
    <w:p w14:paraId="69BB4C72" w14:textId="77777777" w:rsidR="00AC4C9D" w:rsidRPr="0065613E" w:rsidRDefault="00AC4C9D" w:rsidP="00AC4C9D">
      <w:pPr>
        <w:ind w:left="700" w:hanging="700"/>
        <w:rPr>
          <w:rFonts w:cs="Arial"/>
        </w:rPr>
      </w:pPr>
      <w:r w:rsidRPr="0065613E">
        <w:rPr>
          <w:rFonts w:cs="Arial"/>
        </w:rPr>
        <w:t xml:space="preserve"> </w:t>
      </w:r>
    </w:p>
    <w:p w14:paraId="517095BE" w14:textId="77777777" w:rsidR="00AC4C9D" w:rsidRDefault="00AC4C9D" w:rsidP="00AC4C9D">
      <w:pPr>
        <w:ind w:left="700" w:hanging="700"/>
        <w:rPr>
          <w:rFonts w:cs="Arial"/>
        </w:rPr>
      </w:pPr>
      <w:r>
        <w:rPr>
          <w:rFonts w:cs="Arial"/>
        </w:rPr>
        <w:t>8.4</w:t>
      </w:r>
      <w:r>
        <w:rPr>
          <w:rFonts w:cs="Arial"/>
        </w:rPr>
        <w:tab/>
      </w:r>
      <w:r w:rsidRPr="0065613E">
        <w:rPr>
          <w:rFonts w:cs="Arial"/>
        </w:rPr>
        <w:t xml:space="preserve">Persoonsgegevens worden in overeenstemming met de wet, op rechtmatige, behoorlijke en transparante wijze verwerkt. </w:t>
      </w:r>
    </w:p>
    <w:p w14:paraId="672D7C2D" w14:textId="77777777" w:rsidR="00AC4C9D" w:rsidRPr="0065613E" w:rsidRDefault="00AC4C9D" w:rsidP="00AC4C9D">
      <w:pPr>
        <w:ind w:left="700" w:hanging="700"/>
        <w:rPr>
          <w:rFonts w:cs="Arial"/>
        </w:rPr>
      </w:pPr>
    </w:p>
    <w:p w14:paraId="5701C89A" w14:textId="77777777" w:rsidR="00AC4C9D" w:rsidRDefault="00AC4C9D" w:rsidP="00AC4C9D">
      <w:pPr>
        <w:ind w:left="700" w:hanging="700"/>
        <w:rPr>
          <w:rFonts w:cs="Arial"/>
        </w:rPr>
      </w:pPr>
      <w:r>
        <w:rPr>
          <w:rFonts w:cs="Arial"/>
        </w:rPr>
        <w:t>8.5</w:t>
      </w:r>
      <w:r>
        <w:rPr>
          <w:rFonts w:cs="Arial"/>
        </w:rPr>
        <w:tab/>
      </w:r>
      <w:r w:rsidRPr="0065613E">
        <w:rPr>
          <w:rFonts w:cs="Arial"/>
        </w:rPr>
        <w:t>Persoonsgegevens worden slechts verwerkt voor zover zij, gelet op de in de bij dit Reglement behorende bijlagen genoemde doeleinden, toereikend, ter zake dienend, niet bovenmatig en niet te weinig zijn.</w:t>
      </w:r>
    </w:p>
    <w:p w14:paraId="7A799841" w14:textId="77777777" w:rsidR="00AC4C9D" w:rsidRPr="0065613E" w:rsidRDefault="00AC4C9D" w:rsidP="00AC4C9D">
      <w:pPr>
        <w:ind w:left="700" w:hanging="700"/>
        <w:rPr>
          <w:rFonts w:cs="Arial"/>
        </w:rPr>
      </w:pPr>
    </w:p>
    <w:p w14:paraId="25D2ED6D" w14:textId="77777777" w:rsidR="00AC4C9D" w:rsidRDefault="00AC4C9D" w:rsidP="00AC4C9D">
      <w:pPr>
        <w:ind w:left="700" w:hanging="700"/>
        <w:rPr>
          <w:rFonts w:cs="Arial"/>
        </w:rPr>
      </w:pPr>
      <w:r>
        <w:rPr>
          <w:rFonts w:cs="Arial"/>
        </w:rPr>
        <w:t>8.6</w:t>
      </w:r>
      <w:r>
        <w:rPr>
          <w:rFonts w:cs="Arial"/>
        </w:rPr>
        <w:tab/>
      </w:r>
      <w:r w:rsidRPr="0065613E">
        <w:rPr>
          <w:rFonts w:cs="Arial"/>
        </w:rPr>
        <w:t>Bijzondere persoonsgegevens worden niet verwerkt tenzij met inachtneming van het bepaalde in artikel 9 van de AVG.</w:t>
      </w:r>
    </w:p>
    <w:p w14:paraId="27EB3329" w14:textId="77777777" w:rsidR="00AC4C9D" w:rsidRPr="0065613E" w:rsidRDefault="00AC4C9D" w:rsidP="00AC4C9D">
      <w:pPr>
        <w:ind w:left="700" w:hanging="700"/>
        <w:rPr>
          <w:rFonts w:cs="Arial"/>
        </w:rPr>
      </w:pPr>
    </w:p>
    <w:p w14:paraId="05166718" w14:textId="77777777" w:rsidR="00AC4C9D" w:rsidRPr="0065613E" w:rsidRDefault="00AC4C9D" w:rsidP="00AC4C9D">
      <w:pPr>
        <w:ind w:left="700" w:hanging="700"/>
        <w:rPr>
          <w:rFonts w:cs="Arial"/>
        </w:rPr>
      </w:pPr>
      <w:r>
        <w:rPr>
          <w:rFonts w:cs="Arial"/>
        </w:rPr>
        <w:t>8.7</w:t>
      </w:r>
      <w:r>
        <w:rPr>
          <w:rFonts w:cs="Arial"/>
        </w:rPr>
        <w:tab/>
      </w:r>
      <w:r w:rsidRPr="0065613E">
        <w:rPr>
          <w:rFonts w:cs="Arial"/>
        </w:rPr>
        <w:t>De verantwoordelijke treft de nodige voorzieningen ter bevordering van de juistheid en volledigheid van de persoonsgegevens, alsook maatregelen om de persoonsgegevens actueel te houden.</w:t>
      </w:r>
    </w:p>
    <w:p w14:paraId="477DA3DD" w14:textId="77777777" w:rsidR="00AC4C9D" w:rsidRDefault="00AC4C9D" w:rsidP="00AC4C9D">
      <w:pPr>
        <w:rPr>
          <w:rFonts w:cs="Arial"/>
        </w:rPr>
      </w:pPr>
    </w:p>
    <w:p w14:paraId="3A042C34" w14:textId="77777777" w:rsidR="00AC4C9D" w:rsidRDefault="00AC4C9D" w:rsidP="00AC4C9D">
      <w:pPr>
        <w:rPr>
          <w:rFonts w:cs="Arial"/>
          <w:b/>
        </w:rPr>
      </w:pPr>
    </w:p>
    <w:p w14:paraId="4D209557" w14:textId="77777777" w:rsidR="00AC4C9D" w:rsidRDefault="00AC4C9D" w:rsidP="00AC4C9D">
      <w:pPr>
        <w:rPr>
          <w:rFonts w:cs="Arial"/>
          <w:b/>
        </w:rPr>
      </w:pPr>
      <w:r w:rsidRPr="009F6BBE">
        <w:rPr>
          <w:rFonts w:cs="Arial"/>
          <w:b/>
        </w:rPr>
        <w:t xml:space="preserve">Artikel </w:t>
      </w:r>
      <w:r>
        <w:rPr>
          <w:rFonts w:cs="Arial"/>
          <w:b/>
        </w:rPr>
        <w:t>9.</w:t>
      </w:r>
      <w:r w:rsidRPr="009F6BBE">
        <w:rPr>
          <w:rFonts w:cs="Arial"/>
          <w:b/>
        </w:rPr>
        <w:t xml:space="preserve"> </w:t>
      </w:r>
      <w:r>
        <w:rPr>
          <w:rFonts w:cs="Arial"/>
          <w:b/>
        </w:rPr>
        <w:tab/>
        <w:t>Bewaartermijn en v</w:t>
      </w:r>
      <w:r w:rsidRPr="009F6BBE">
        <w:rPr>
          <w:rFonts w:cs="Arial"/>
          <w:b/>
        </w:rPr>
        <w:t>erwijdering van opgenomen persoonsgegevens</w:t>
      </w:r>
    </w:p>
    <w:p w14:paraId="760E0B43" w14:textId="77777777" w:rsidR="00AC4C9D" w:rsidRPr="009F6BBE" w:rsidRDefault="00AC4C9D" w:rsidP="00AC4C9D">
      <w:pPr>
        <w:rPr>
          <w:rFonts w:cs="Arial"/>
          <w:b/>
        </w:rPr>
      </w:pPr>
    </w:p>
    <w:p w14:paraId="13D2EF52" w14:textId="77777777" w:rsidR="00AC4C9D" w:rsidRDefault="00AC4C9D" w:rsidP="00AC4C9D">
      <w:pPr>
        <w:ind w:left="700" w:hanging="700"/>
        <w:rPr>
          <w:rFonts w:cs="Arial"/>
        </w:rPr>
      </w:pPr>
      <w:r>
        <w:rPr>
          <w:rFonts w:cs="Arial"/>
        </w:rPr>
        <w:t>9.1</w:t>
      </w:r>
      <w:r>
        <w:rPr>
          <w:rFonts w:cs="Arial"/>
        </w:rPr>
        <w:tab/>
        <w:t xml:space="preserve">Voor zover hiervan in de bijlagen niet wordt afgeweken, worden persoonsgegevens die </w:t>
      </w:r>
      <w:r w:rsidRPr="009F6BBE">
        <w:rPr>
          <w:rFonts w:cs="Arial"/>
        </w:rPr>
        <w:t>niet langer voor het doel noodzakelijk zijn</w:t>
      </w:r>
      <w:r>
        <w:rPr>
          <w:rFonts w:cs="Arial"/>
        </w:rPr>
        <w:t xml:space="preserve">, </w:t>
      </w:r>
      <w:r w:rsidRPr="009F6BBE">
        <w:rPr>
          <w:rFonts w:cs="Arial"/>
        </w:rPr>
        <w:t>zo spoedig mogelijk</w:t>
      </w:r>
      <w:r>
        <w:rPr>
          <w:rFonts w:cs="Arial"/>
        </w:rPr>
        <w:t xml:space="preserve"> </w:t>
      </w:r>
      <w:r w:rsidRPr="009F6BBE">
        <w:rPr>
          <w:rFonts w:cs="Arial"/>
        </w:rPr>
        <w:t>verwijderd</w:t>
      </w:r>
      <w:r>
        <w:rPr>
          <w:rFonts w:cs="Arial"/>
        </w:rPr>
        <w:t>, tenzij</w:t>
      </w:r>
    </w:p>
    <w:p w14:paraId="1E33D882" w14:textId="77777777" w:rsidR="00AC4C9D" w:rsidRDefault="00AC4C9D" w:rsidP="00AC4C9D">
      <w:pPr>
        <w:numPr>
          <w:ilvl w:val="0"/>
          <w:numId w:val="1"/>
        </w:numPr>
        <w:ind w:left="1418" w:hanging="425"/>
        <w:rPr>
          <w:rFonts w:cs="Arial"/>
        </w:rPr>
      </w:pPr>
      <w:r>
        <w:rPr>
          <w:rFonts w:cs="Arial"/>
        </w:rPr>
        <w:t>redelijkerwijs aannemelijk is dat het bewaren van aanmerkelijk belang is voor een ander dan de medewerker;</w:t>
      </w:r>
    </w:p>
    <w:p w14:paraId="4605C426" w14:textId="77777777" w:rsidR="00AC4C9D" w:rsidRDefault="00AC4C9D" w:rsidP="00AC4C9D">
      <w:pPr>
        <w:numPr>
          <w:ilvl w:val="0"/>
          <w:numId w:val="1"/>
        </w:numPr>
        <w:ind w:left="1418" w:hanging="425"/>
        <w:rPr>
          <w:rFonts w:cs="Arial"/>
        </w:rPr>
      </w:pPr>
      <w:r>
        <w:rPr>
          <w:rFonts w:cs="Arial"/>
        </w:rPr>
        <w:t>de zorg van een goede administratie tot bewaren noodzaakt;</w:t>
      </w:r>
    </w:p>
    <w:p w14:paraId="6642C63C" w14:textId="77777777" w:rsidR="00AC4C9D" w:rsidRDefault="00AC4C9D" w:rsidP="00AC4C9D">
      <w:pPr>
        <w:numPr>
          <w:ilvl w:val="0"/>
          <w:numId w:val="1"/>
        </w:numPr>
        <w:ind w:left="1418" w:hanging="425"/>
        <w:rPr>
          <w:rFonts w:cs="Arial"/>
        </w:rPr>
      </w:pPr>
      <w:r>
        <w:rPr>
          <w:rFonts w:cs="Arial"/>
        </w:rPr>
        <w:t>opslag van gegevens op grond van Unierechtelijk of lidstaatrechtelijk vereist is;</w:t>
      </w:r>
    </w:p>
    <w:p w14:paraId="2ABBE33C" w14:textId="77777777" w:rsidR="00AC4C9D" w:rsidRDefault="00AC4C9D" w:rsidP="00AC4C9D">
      <w:pPr>
        <w:numPr>
          <w:ilvl w:val="0"/>
          <w:numId w:val="1"/>
        </w:numPr>
        <w:ind w:left="1418" w:hanging="425"/>
        <w:rPr>
          <w:rFonts w:cs="Arial"/>
        </w:rPr>
      </w:pPr>
      <w:r>
        <w:rPr>
          <w:rFonts w:cs="Arial"/>
        </w:rPr>
        <w:t>indien daarover tussen de medewerker en de verantwoordelijke schrif</w:t>
      </w:r>
      <w:r w:rsidR="00AC2413">
        <w:rPr>
          <w:rFonts w:cs="Arial"/>
        </w:rPr>
        <w:t>telijke overeenstemming bestaat;</w:t>
      </w:r>
    </w:p>
    <w:p w14:paraId="05093CCF" w14:textId="77777777" w:rsidR="00AC4C9D" w:rsidRDefault="00AC4C9D" w:rsidP="00AC4C9D">
      <w:pPr>
        <w:numPr>
          <w:ilvl w:val="0"/>
          <w:numId w:val="1"/>
        </w:numPr>
        <w:ind w:left="1418" w:hanging="425"/>
        <w:rPr>
          <w:rFonts w:cs="Arial"/>
        </w:rPr>
      </w:pPr>
      <w:r>
        <w:rPr>
          <w:rFonts w:cs="Arial"/>
        </w:rPr>
        <w:t>Andere wettelijke bewaarplichten van toepassing zijn.</w:t>
      </w:r>
    </w:p>
    <w:p w14:paraId="4E6E73AA" w14:textId="77777777" w:rsidR="00AC4C9D" w:rsidRDefault="00AC4C9D" w:rsidP="00AC4C9D">
      <w:pPr>
        <w:rPr>
          <w:rFonts w:cs="Arial"/>
        </w:rPr>
      </w:pPr>
    </w:p>
    <w:p w14:paraId="7E582FDF" w14:textId="77777777" w:rsidR="00AC4C9D" w:rsidRDefault="00AC4C9D" w:rsidP="00AC4C9D">
      <w:pPr>
        <w:ind w:left="700" w:hanging="700"/>
        <w:rPr>
          <w:rFonts w:cs="Arial"/>
        </w:rPr>
      </w:pPr>
      <w:r>
        <w:rPr>
          <w:rFonts w:cs="Arial"/>
        </w:rPr>
        <w:t>9</w:t>
      </w:r>
      <w:r w:rsidRPr="009F6BBE">
        <w:rPr>
          <w:rFonts w:cs="Arial"/>
        </w:rPr>
        <w:t>.</w:t>
      </w:r>
      <w:r>
        <w:rPr>
          <w:rFonts w:cs="Arial"/>
        </w:rPr>
        <w:t>2</w:t>
      </w:r>
      <w:r>
        <w:rPr>
          <w:rFonts w:cs="Arial"/>
        </w:rPr>
        <w:tab/>
      </w:r>
      <w:r w:rsidRPr="009F6BBE">
        <w:rPr>
          <w:rFonts w:cs="Arial"/>
        </w:rPr>
        <w:t>Na be</w:t>
      </w:r>
      <w:r>
        <w:rPr>
          <w:rFonts w:cs="Arial"/>
        </w:rPr>
        <w:t>ë</w:t>
      </w:r>
      <w:r w:rsidRPr="009F6BBE">
        <w:rPr>
          <w:rFonts w:cs="Arial"/>
        </w:rPr>
        <w:t>indiging van het dienstverband of het verrichten van werkzaamheden ten behoeve van</w:t>
      </w:r>
      <w:r>
        <w:rPr>
          <w:rFonts w:cs="Arial"/>
        </w:rPr>
        <w:t xml:space="preserve"> </w:t>
      </w:r>
      <w:r w:rsidRPr="009F6BBE">
        <w:rPr>
          <w:rFonts w:cs="Arial"/>
        </w:rPr>
        <w:t>de verantwoordelijke worden de gegevens nog maximaal twee jaar bewaard, tenzij deze</w:t>
      </w:r>
      <w:r>
        <w:rPr>
          <w:rFonts w:cs="Arial"/>
        </w:rPr>
        <w:t xml:space="preserve"> </w:t>
      </w:r>
      <w:r w:rsidRPr="009F6BBE">
        <w:rPr>
          <w:rFonts w:cs="Arial"/>
        </w:rPr>
        <w:t xml:space="preserve">gegevens in verband met wettelijke verplichtingen langer bewaard moeten blijven. </w:t>
      </w:r>
    </w:p>
    <w:p w14:paraId="18318C87" w14:textId="77777777" w:rsidR="00AC4C9D" w:rsidRPr="009F6BBE" w:rsidRDefault="00AC4C9D" w:rsidP="00AC4C9D">
      <w:pPr>
        <w:ind w:left="708" w:hanging="708"/>
        <w:rPr>
          <w:rFonts w:cs="Arial"/>
        </w:rPr>
      </w:pPr>
    </w:p>
    <w:p w14:paraId="3FE8DD1A" w14:textId="77777777" w:rsidR="00AC4C9D" w:rsidRDefault="00AC4C9D" w:rsidP="00AC4C9D">
      <w:pPr>
        <w:rPr>
          <w:rFonts w:cs="Arial"/>
        </w:rPr>
      </w:pPr>
      <w:r>
        <w:rPr>
          <w:rFonts w:cs="Arial"/>
        </w:rPr>
        <w:t>9.3</w:t>
      </w:r>
      <w:r>
        <w:rPr>
          <w:rFonts w:cs="Arial"/>
        </w:rPr>
        <w:tab/>
      </w:r>
      <w:r w:rsidRPr="0065613E">
        <w:rPr>
          <w:rFonts w:cs="Arial"/>
        </w:rPr>
        <w:t>Verwijdering impliceert vernietiging of anonimiseren.</w:t>
      </w:r>
    </w:p>
    <w:p w14:paraId="637701EA" w14:textId="77777777" w:rsidR="00AC4C9D" w:rsidRPr="0065613E" w:rsidRDefault="00AC4C9D" w:rsidP="00AC4C9D">
      <w:pPr>
        <w:rPr>
          <w:rFonts w:cs="Arial"/>
        </w:rPr>
      </w:pPr>
    </w:p>
    <w:p w14:paraId="6791552F" w14:textId="77777777" w:rsidR="00AC4C9D" w:rsidRPr="0065613E" w:rsidRDefault="00AC4C9D" w:rsidP="00AC4C9D">
      <w:pPr>
        <w:ind w:left="700" w:hanging="700"/>
        <w:rPr>
          <w:rFonts w:cs="Arial"/>
        </w:rPr>
      </w:pPr>
      <w:r>
        <w:rPr>
          <w:rFonts w:cs="Arial"/>
        </w:rPr>
        <w:t>9.4</w:t>
      </w:r>
      <w:r>
        <w:rPr>
          <w:rFonts w:cs="Arial"/>
        </w:rPr>
        <w:tab/>
      </w:r>
      <w:r w:rsidRPr="0065613E">
        <w:rPr>
          <w:rFonts w:cs="Arial"/>
        </w:rPr>
        <w:t>Verantwoordelijke treft passende organisatorische en technische maatregelen om aan het gestelde in artikel 9, lid 1 t/m 3 te voldoen.</w:t>
      </w:r>
    </w:p>
    <w:p w14:paraId="4D7DCA7C" w14:textId="77777777" w:rsidR="00AC4C9D" w:rsidRDefault="00AC4C9D" w:rsidP="00AC4C9D">
      <w:pPr>
        <w:rPr>
          <w:rFonts w:cs="Arial"/>
        </w:rPr>
      </w:pPr>
    </w:p>
    <w:p w14:paraId="6DCDCBCA" w14:textId="77777777" w:rsidR="00AC4C9D" w:rsidRDefault="00AC4C9D" w:rsidP="00AC4C9D">
      <w:pPr>
        <w:pBdr>
          <w:bottom w:val="single" w:sz="6" w:space="0" w:color="auto"/>
        </w:pBdr>
        <w:rPr>
          <w:rFonts w:cs="Arial"/>
          <w:b/>
        </w:rPr>
      </w:pPr>
    </w:p>
    <w:p w14:paraId="0B0FEEEF" w14:textId="77777777" w:rsidR="00AC4C9D" w:rsidRDefault="00AC4C9D" w:rsidP="00AC4C9D">
      <w:pPr>
        <w:pBdr>
          <w:bottom w:val="single" w:sz="6" w:space="0" w:color="auto"/>
        </w:pBdr>
        <w:rPr>
          <w:rFonts w:cs="Arial"/>
          <w:b/>
        </w:rPr>
      </w:pPr>
      <w:r w:rsidRPr="00E94D04">
        <w:rPr>
          <w:rFonts w:cs="Arial"/>
          <w:b/>
        </w:rPr>
        <w:t>Rechtstreekse toegang tot en verstrekking van persoonsgegevens</w:t>
      </w:r>
    </w:p>
    <w:p w14:paraId="7D4E05B0" w14:textId="77777777" w:rsidR="00AC4C9D" w:rsidRDefault="00AC4C9D" w:rsidP="00AC4C9D">
      <w:pPr>
        <w:rPr>
          <w:rFonts w:cs="Arial"/>
          <w:b/>
        </w:rPr>
      </w:pPr>
    </w:p>
    <w:p w14:paraId="353D19FD" w14:textId="77777777" w:rsidR="00AC4C9D" w:rsidRDefault="00AC4C9D" w:rsidP="00AC4C9D">
      <w:pPr>
        <w:rPr>
          <w:rFonts w:cs="Arial"/>
          <w:b/>
        </w:rPr>
      </w:pPr>
      <w:r w:rsidRPr="009F6BBE">
        <w:rPr>
          <w:rFonts w:cs="Arial"/>
          <w:b/>
        </w:rPr>
        <w:t xml:space="preserve">Artikel </w:t>
      </w:r>
      <w:r>
        <w:rPr>
          <w:rFonts w:cs="Arial"/>
          <w:b/>
        </w:rPr>
        <w:t>10.</w:t>
      </w:r>
      <w:r w:rsidRPr="009F6BBE">
        <w:rPr>
          <w:rFonts w:cs="Arial"/>
          <w:b/>
        </w:rPr>
        <w:t xml:space="preserve"> </w:t>
      </w:r>
      <w:r>
        <w:rPr>
          <w:rFonts w:cs="Arial"/>
          <w:b/>
        </w:rPr>
        <w:tab/>
      </w:r>
      <w:r w:rsidRPr="009F6BBE">
        <w:rPr>
          <w:rFonts w:cs="Arial"/>
          <w:b/>
        </w:rPr>
        <w:t>Rechtstreekse toega</w:t>
      </w:r>
      <w:r>
        <w:rPr>
          <w:rFonts w:cs="Arial"/>
          <w:b/>
        </w:rPr>
        <w:t>ng tot persoonsgegevens</w:t>
      </w:r>
    </w:p>
    <w:p w14:paraId="041ACBDE" w14:textId="77777777" w:rsidR="00AC4C9D" w:rsidRPr="00966E01" w:rsidRDefault="00AC4C9D" w:rsidP="00AC4C9D">
      <w:pPr>
        <w:rPr>
          <w:rFonts w:cs="Arial"/>
          <w:b/>
        </w:rPr>
      </w:pPr>
    </w:p>
    <w:p w14:paraId="130BA5AB" w14:textId="77777777" w:rsidR="00AC4C9D" w:rsidRPr="009F6BBE" w:rsidRDefault="00AC4C9D" w:rsidP="00AC4C9D">
      <w:pPr>
        <w:ind w:left="705" w:hanging="705"/>
        <w:rPr>
          <w:rFonts w:cs="Arial"/>
        </w:rPr>
      </w:pPr>
      <w:r>
        <w:rPr>
          <w:rFonts w:cs="Arial"/>
        </w:rPr>
        <w:t>10.1</w:t>
      </w:r>
      <w:r>
        <w:rPr>
          <w:rFonts w:cs="Arial"/>
        </w:rPr>
        <w:tab/>
      </w:r>
      <w:r w:rsidRPr="009F6BBE">
        <w:rPr>
          <w:rFonts w:cs="Arial"/>
        </w:rPr>
        <w:t xml:space="preserve">Uitsluitend de beheerder en de door de beheerder aangewezen gebruikers </w:t>
      </w:r>
      <w:r>
        <w:rPr>
          <w:rFonts w:cs="Arial"/>
        </w:rPr>
        <w:t>die handelen in opdracht van de Verwerkingsverantwoordelijke hebben</w:t>
      </w:r>
      <w:r w:rsidRPr="009F6BBE">
        <w:rPr>
          <w:rFonts w:cs="Arial"/>
        </w:rPr>
        <w:t>, met het</w:t>
      </w:r>
      <w:r>
        <w:rPr>
          <w:rFonts w:cs="Arial"/>
        </w:rPr>
        <w:t xml:space="preserve"> </w:t>
      </w:r>
      <w:r w:rsidRPr="009F6BBE">
        <w:rPr>
          <w:rFonts w:cs="Arial"/>
        </w:rPr>
        <w:t xml:space="preserve">oog op de dagelijkse zorg voor het goed functioneren van de verwerking, rechtstreekse toegang tot persoonsgegevens.  </w:t>
      </w:r>
    </w:p>
    <w:p w14:paraId="40DF566E" w14:textId="77777777" w:rsidR="00AC4C9D" w:rsidRDefault="00AC4C9D" w:rsidP="00AC4C9D">
      <w:pPr>
        <w:ind w:left="705" w:hanging="705"/>
        <w:rPr>
          <w:rFonts w:cs="Arial"/>
        </w:rPr>
      </w:pPr>
      <w:r>
        <w:rPr>
          <w:rFonts w:cs="Arial"/>
        </w:rPr>
        <w:t xml:space="preserve">10.2 </w:t>
      </w:r>
      <w:r>
        <w:rPr>
          <w:rFonts w:cs="Arial"/>
        </w:rPr>
        <w:tab/>
      </w:r>
      <w:r w:rsidRPr="009F6BBE">
        <w:rPr>
          <w:rFonts w:cs="Arial"/>
        </w:rPr>
        <w:t xml:space="preserve">De personen, bedoeld in het eerste lid, voor wie niet reeds uit hoofde van ambt, </w:t>
      </w:r>
      <w:r>
        <w:rPr>
          <w:rFonts w:cs="Arial"/>
        </w:rPr>
        <w:t xml:space="preserve">dienstverband, </w:t>
      </w:r>
      <w:r w:rsidRPr="009F6BBE">
        <w:rPr>
          <w:rFonts w:cs="Arial"/>
        </w:rPr>
        <w:t>beroep of wettelijk voorschrift een geheimhoudingsplicht geldt, zijn verplicht tot geheimhouding van de perso</w:t>
      </w:r>
      <w:r>
        <w:rPr>
          <w:rFonts w:cs="Arial"/>
        </w:rPr>
        <w:t>onsgegevens, waarvan zij kennis</w:t>
      </w:r>
      <w:r w:rsidRPr="009F6BBE">
        <w:rPr>
          <w:rFonts w:cs="Arial"/>
        </w:rPr>
        <w:t>nemen, behoudens voor zover enig wettelijk voorschrift hen tot mededeling verplicht of uit hun taak de noodzaak tot mededeling voortvloeit.</w:t>
      </w:r>
    </w:p>
    <w:p w14:paraId="53039479" w14:textId="77777777" w:rsidR="00AC4C9D" w:rsidRDefault="00AC4C9D" w:rsidP="00AC4C9D">
      <w:pPr>
        <w:ind w:left="705" w:hanging="705"/>
        <w:rPr>
          <w:rFonts w:cs="Arial"/>
        </w:rPr>
      </w:pPr>
    </w:p>
    <w:p w14:paraId="4B63CFFB" w14:textId="77777777" w:rsidR="000B464F" w:rsidRDefault="000B464F" w:rsidP="00AC4C9D">
      <w:pPr>
        <w:rPr>
          <w:rFonts w:cs="Arial"/>
          <w:b/>
        </w:rPr>
      </w:pPr>
    </w:p>
    <w:p w14:paraId="4F2EAAD9" w14:textId="77777777" w:rsidR="00AC4C9D" w:rsidRPr="009F6BBE" w:rsidRDefault="00AC4C9D" w:rsidP="00AC4C9D">
      <w:pPr>
        <w:rPr>
          <w:rFonts w:cs="Arial"/>
          <w:b/>
        </w:rPr>
      </w:pPr>
      <w:r w:rsidRPr="009F6BBE">
        <w:rPr>
          <w:rFonts w:cs="Arial"/>
          <w:b/>
        </w:rPr>
        <w:t>Artikel 1</w:t>
      </w:r>
      <w:r>
        <w:rPr>
          <w:rFonts w:cs="Arial"/>
          <w:b/>
        </w:rPr>
        <w:t>1.</w:t>
      </w:r>
      <w:r>
        <w:rPr>
          <w:rFonts w:cs="Arial"/>
          <w:b/>
        </w:rPr>
        <w:tab/>
      </w:r>
      <w:r w:rsidRPr="009F6BBE">
        <w:rPr>
          <w:rFonts w:cs="Arial"/>
          <w:b/>
        </w:rPr>
        <w:t>Technische werkzaamheden</w:t>
      </w:r>
    </w:p>
    <w:p w14:paraId="4C5D186E" w14:textId="77777777" w:rsidR="00AC4C9D" w:rsidRDefault="00AC4C9D" w:rsidP="00AC4C9D">
      <w:pPr>
        <w:ind w:left="705" w:hanging="705"/>
        <w:rPr>
          <w:rFonts w:cs="Arial"/>
        </w:rPr>
      </w:pPr>
      <w:r w:rsidRPr="009F6BBE">
        <w:rPr>
          <w:rFonts w:cs="Arial"/>
        </w:rPr>
        <w:t xml:space="preserve">Personen die belast zijn met de uitvoering van technische </w:t>
      </w:r>
      <w:r>
        <w:rPr>
          <w:rFonts w:cs="Arial"/>
        </w:rPr>
        <w:t xml:space="preserve">werkzaamheden zijn gehouden tot </w:t>
      </w:r>
    </w:p>
    <w:p w14:paraId="2A7F0662" w14:textId="77777777" w:rsidR="00AC4C9D" w:rsidRDefault="00AC4C9D" w:rsidP="00AC4C9D">
      <w:pPr>
        <w:ind w:left="705" w:hanging="705"/>
        <w:rPr>
          <w:rFonts w:cs="Arial"/>
        </w:rPr>
      </w:pPr>
      <w:r w:rsidRPr="009F6BBE">
        <w:rPr>
          <w:rFonts w:cs="Arial"/>
        </w:rPr>
        <w:t>geheimhouding van alle persoonsgegevens waarvan zij kennis hebben kunnen nemen.</w:t>
      </w:r>
    </w:p>
    <w:p w14:paraId="6624AFF2" w14:textId="77777777" w:rsidR="00AC4C9D" w:rsidRDefault="00AC4C9D" w:rsidP="00AC4C9D">
      <w:pPr>
        <w:ind w:left="705" w:hanging="705"/>
        <w:rPr>
          <w:rFonts w:cs="Arial"/>
        </w:rPr>
      </w:pPr>
    </w:p>
    <w:p w14:paraId="287EC8A8" w14:textId="77777777" w:rsidR="000B464F" w:rsidRDefault="000B464F" w:rsidP="00AC4C9D">
      <w:pPr>
        <w:ind w:left="705" w:hanging="705"/>
        <w:rPr>
          <w:rFonts w:cs="Arial"/>
          <w:b/>
        </w:rPr>
      </w:pPr>
    </w:p>
    <w:p w14:paraId="22E4A488" w14:textId="77777777" w:rsidR="000B464F" w:rsidRDefault="000B464F" w:rsidP="00AC4C9D">
      <w:pPr>
        <w:ind w:left="705" w:hanging="705"/>
        <w:rPr>
          <w:rFonts w:cs="Arial"/>
          <w:b/>
        </w:rPr>
      </w:pPr>
    </w:p>
    <w:p w14:paraId="3888C488" w14:textId="77777777" w:rsidR="000B464F" w:rsidRDefault="000B464F" w:rsidP="00AC4C9D">
      <w:pPr>
        <w:ind w:left="705" w:hanging="705"/>
        <w:rPr>
          <w:rFonts w:cs="Arial"/>
          <w:b/>
        </w:rPr>
      </w:pPr>
    </w:p>
    <w:p w14:paraId="71E8680D" w14:textId="77777777" w:rsidR="000B464F" w:rsidRDefault="000B464F" w:rsidP="00AC4C9D">
      <w:pPr>
        <w:ind w:left="705" w:hanging="705"/>
        <w:rPr>
          <w:rFonts w:cs="Arial"/>
          <w:b/>
        </w:rPr>
      </w:pPr>
    </w:p>
    <w:p w14:paraId="7BECA1F8" w14:textId="77777777" w:rsidR="00AC4C9D" w:rsidRPr="009F6BBE" w:rsidRDefault="00AC4C9D" w:rsidP="00AC4C9D">
      <w:pPr>
        <w:ind w:left="705" w:hanging="705"/>
        <w:rPr>
          <w:rFonts w:cs="Arial"/>
          <w:b/>
        </w:rPr>
      </w:pPr>
      <w:r w:rsidRPr="009F6BBE">
        <w:rPr>
          <w:rFonts w:cs="Arial"/>
          <w:b/>
        </w:rPr>
        <w:t>Artikel 1</w:t>
      </w:r>
      <w:r>
        <w:rPr>
          <w:rFonts w:cs="Arial"/>
          <w:b/>
        </w:rPr>
        <w:t>2.</w:t>
      </w:r>
      <w:r w:rsidRPr="009F6BBE">
        <w:rPr>
          <w:rFonts w:cs="Arial"/>
          <w:b/>
        </w:rPr>
        <w:t xml:space="preserve"> </w:t>
      </w:r>
      <w:r>
        <w:rPr>
          <w:rFonts w:cs="Arial"/>
          <w:b/>
        </w:rPr>
        <w:tab/>
      </w:r>
      <w:r w:rsidRPr="009F6BBE">
        <w:rPr>
          <w:rFonts w:cs="Arial"/>
          <w:b/>
        </w:rPr>
        <w:t>Verstrekking van persoonsgegevens</w:t>
      </w:r>
    </w:p>
    <w:p w14:paraId="400EB2FC" w14:textId="77777777" w:rsidR="000B464F" w:rsidRDefault="00AC4C9D" w:rsidP="00AC4C9D">
      <w:pPr>
        <w:ind w:left="705" w:hanging="705"/>
        <w:rPr>
          <w:rFonts w:cs="Arial"/>
        </w:rPr>
      </w:pPr>
      <w:r w:rsidRPr="009F6BBE">
        <w:rPr>
          <w:rFonts w:cs="Arial"/>
        </w:rPr>
        <w:t xml:space="preserve">Per afzonderlijke verwerking of samenhangende verwerkingen is in de </w:t>
      </w:r>
      <w:r w:rsidR="000B464F">
        <w:rPr>
          <w:rFonts w:cs="Arial"/>
        </w:rPr>
        <w:t>bij dit Reglement</w:t>
      </w:r>
    </w:p>
    <w:p w14:paraId="0EF54C2F" w14:textId="77777777" w:rsidR="000B464F" w:rsidRDefault="000B464F" w:rsidP="000B464F">
      <w:pPr>
        <w:ind w:left="705" w:hanging="705"/>
        <w:rPr>
          <w:rFonts w:cs="Arial"/>
        </w:rPr>
      </w:pPr>
      <w:r>
        <w:rPr>
          <w:rFonts w:cs="Arial"/>
        </w:rPr>
        <w:t>b</w:t>
      </w:r>
      <w:r w:rsidR="00AC4C9D">
        <w:rPr>
          <w:rFonts w:cs="Arial"/>
        </w:rPr>
        <w:t>ehorende</w:t>
      </w:r>
      <w:r>
        <w:rPr>
          <w:rFonts w:cs="Arial"/>
        </w:rPr>
        <w:t xml:space="preserve"> </w:t>
      </w:r>
      <w:r w:rsidR="00AC4C9D" w:rsidRPr="009F6BBE">
        <w:rPr>
          <w:rFonts w:cs="Arial"/>
        </w:rPr>
        <w:t xml:space="preserve">bijlagen aangegeven aan welke </w:t>
      </w:r>
      <w:r w:rsidR="00AC4C9D">
        <w:rPr>
          <w:rFonts w:cs="Arial"/>
        </w:rPr>
        <w:t xml:space="preserve">organisaties en </w:t>
      </w:r>
      <w:r w:rsidR="00AC4C9D" w:rsidRPr="009F6BBE">
        <w:rPr>
          <w:rFonts w:cs="Arial"/>
        </w:rPr>
        <w:t>personen binnen en buiten de</w:t>
      </w:r>
    </w:p>
    <w:p w14:paraId="73786A5B" w14:textId="77777777" w:rsidR="000B464F" w:rsidRDefault="00AC4C9D" w:rsidP="000B464F">
      <w:pPr>
        <w:ind w:left="705" w:hanging="705"/>
        <w:rPr>
          <w:rFonts w:cs="Arial"/>
        </w:rPr>
      </w:pPr>
      <w:r w:rsidRPr="009F6BBE">
        <w:rPr>
          <w:rFonts w:cs="Arial"/>
        </w:rPr>
        <w:t>organisatie welke</w:t>
      </w:r>
      <w:r w:rsidR="000B464F">
        <w:rPr>
          <w:rFonts w:cs="Arial"/>
        </w:rPr>
        <w:t xml:space="preserve"> </w:t>
      </w:r>
      <w:r w:rsidRPr="009F6BBE">
        <w:rPr>
          <w:rFonts w:cs="Arial"/>
        </w:rPr>
        <w:t xml:space="preserve">persoonsgegevens kunnen </w:t>
      </w:r>
      <w:r>
        <w:rPr>
          <w:rFonts w:cs="Arial"/>
        </w:rPr>
        <w:t xml:space="preserve">of moeten </w:t>
      </w:r>
      <w:r w:rsidRPr="009F6BBE">
        <w:rPr>
          <w:rFonts w:cs="Arial"/>
        </w:rPr>
        <w:t>word</w:t>
      </w:r>
      <w:r w:rsidR="000B464F">
        <w:rPr>
          <w:rFonts w:cs="Arial"/>
        </w:rPr>
        <w:t>en verstrekt, gelet op het doel</w:t>
      </w:r>
    </w:p>
    <w:p w14:paraId="6D95299B" w14:textId="77777777" w:rsidR="00AC4C9D" w:rsidRPr="009F6BBE" w:rsidRDefault="00AC4C9D" w:rsidP="000B464F">
      <w:pPr>
        <w:ind w:left="705" w:hanging="705"/>
        <w:rPr>
          <w:rFonts w:cs="Arial"/>
        </w:rPr>
      </w:pPr>
      <w:r w:rsidRPr="009F6BBE">
        <w:rPr>
          <w:rFonts w:cs="Arial"/>
        </w:rPr>
        <w:t>en de grondslag van de</w:t>
      </w:r>
      <w:r w:rsidR="000B464F">
        <w:rPr>
          <w:rFonts w:cs="Arial"/>
        </w:rPr>
        <w:t xml:space="preserve"> </w:t>
      </w:r>
      <w:r w:rsidRPr="009F6BBE">
        <w:rPr>
          <w:rFonts w:cs="Arial"/>
        </w:rPr>
        <w:t>verwerking.</w:t>
      </w:r>
    </w:p>
    <w:p w14:paraId="0E6A0597" w14:textId="77777777" w:rsidR="00AC4C9D" w:rsidRDefault="00AC4C9D" w:rsidP="00AC4C9D">
      <w:pPr>
        <w:ind w:left="705" w:hanging="705"/>
        <w:rPr>
          <w:rFonts w:cs="Arial"/>
        </w:rPr>
      </w:pPr>
      <w:r w:rsidRPr="009F6BBE">
        <w:rPr>
          <w:rFonts w:cs="Arial"/>
        </w:rPr>
        <w:t xml:space="preserve"> </w:t>
      </w:r>
    </w:p>
    <w:p w14:paraId="14652316" w14:textId="77777777" w:rsidR="000B464F" w:rsidRDefault="000B464F" w:rsidP="00AC4C9D">
      <w:pPr>
        <w:pBdr>
          <w:bottom w:val="single" w:sz="6" w:space="1" w:color="auto"/>
        </w:pBdr>
        <w:rPr>
          <w:rFonts w:cs="Arial"/>
          <w:b/>
        </w:rPr>
      </w:pPr>
    </w:p>
    <w:p w14:paraId="06FFC36F" w14:textId="77777777" w:rsidR="00AC4C9D" w:rsidRPr="00E94D04" w:rsidRDefault="00AC4C9D" w:rsidP="00AC4C9D">
      <w:pPr>
        <w:pBdr>
          <w:bottom w:val="single" w:sz="6" w:space="1" w:color="auto"/>
        </w:pBdr>
        <w:rPr>
          <w:rFonts w:cs="Arial"/>
          <w:b/>
        </w:rPr>
      </w:pPr>
      <w:r w:rsidRPr="00E94D04">
        <w:rPr>
          <w:rFonts w:cs="Arial"/>
          <w:b/>
        </w:rPr>
        <w:t xml:space="preserve">Plichten van </w:t>
      </w:r>
      <w:r>
        <w:rPr>
          <w:rFonts w:cs="Arial"/>
          <w:b/>
        </w:rPr>
        <w:t>Verwerkings</w:t>
      </w:r>
      <w:r w:rsidRPr="00E94D04">
        <w:rPr>
          <w:rFonts w:cs="Arial"/>
          <w:b/>
        </w:rPr>
        <w:t xml:space="preserve">verantwoordelijke, beheerder en </w:t>
      </w:r>
      <w:r>
        <w:rPr>
          <w:rFonts w:cs="Arial"/>
          <w:b/>
        </w:rPr>
        <w:t>verwerker</w:t>
      </w:r>
    </w:p>
    <w:p w14:paraId="1CF934E5" w14:textId="77777777" w:rsidR="00AC4C9D" w:rsidRPr="009F6BBE" w:rsidRDefault="00AC4C9D" w:rsidP="00AC4C9D">
      <w:pPr>
        <w:rPr>
          <w:rFonts w:cs="Arial"/>
        </w:rPr>
      </w:pPr>
    </w:p>
    <w:p w14:paraId="1F6EF82E" w14:textId="77777777" w:rsidR="000B464F" w:rsidRDefault="000B464F" w:rsidP="00AC4C9D">
      <w:pPr>
        <w:rPr>
          <w:rFonts w:cs="Arial"/>
          <w:b/>
        </w:rPr>
      </w:pPr>
    </w:p>
    <w:p w14:paraId="7F33BF05" w14:textId="77777777" w:rsidR="00AC4C9D" w:rsidRDefault="00AC4C9D" w:rsidP="00AC4C9D">
      <w:pPr>
        <w:rPr>
          <w:rFonts w:cs="Arial"/>
          <w:b/>
        </w:rPr>
      </w:pPr>
      <w:r w:rsidRPr="009F6BBE">
        <w:rPr>
          <w:rFonts w:cs="Arial"/>
          <w:b/>
        </w:rPr>
        <w:t>Artikel 1</w:t>
      </w:r>
      <w:r>
        <w:rPr>
          <w:rFonts w:cs="Arial"/>
          <w:b/>
        </w:rPr>
        <w:t>3.</w:t>
      </w:r>
      <w:r w:rsidRPr="009F6BBE">
        <w:rPr>
          <w:rFonts w:cs="Arial"/>
          <w:b/>
        </w:rPr>
        <w:t xml:space="preserve"> </w:t>
      </w:r>
      <w:r>
        <w:rPr>
          <w:rFonts w:cs="Arial"/>
          <w:b/>
        </w:rPr>
        <w:tab/>
      </w:r>
      <w:r w:rsidRPr="009F6BBE">
        <w:rPr>
          <w:rFonts w:cs="Arial"/>
          <w:b/>
        </w:rPr>
        <w:t>Beveiliging</w:t>
      </w:r>
    </w:p>
    <w:p w14:paraId="7F341980" w14:textId="77777777" w:rsidR="00AC4C9D" w:rsidRDefault="00AC4C9D" w:rsidP="000B464F">
      <w:pPr>
        <w:spacing w:before="240"/>
        <w:ind w:left="700" w:hanging="700"/>
        <w:rPr>
          <w:rFonts w:cs="Arial"/>
        </w:rPr>
      </w:pPr>
      <w:r w:rsidRPr="009F6BBE">
        <w:rPr>
          <w:rFonts w:cs="Arial"/>
        </w:rPr>
        <w:t>1</w:t>
      </w:r>
      <w:r>
        <w:rPr>
          <w:rFonts w:cs="Arial"/>
        </w:rPr>
        <w:t>3</w:t>
      </w:r>
      <w:r w:rsidRPr="009F6BBE">
        <w:rPr>
          <w:rFonts w:cs="Arial"/>
        </w:rPr>
        <w:t>.</w:t>
      </w:r>
      <w:r>
        <w:rPr>
          <w:rFonts w:cs="Arial"/>
        </w:rPr>
        <w:t>1</w:t>
      </w:r>
      <w:r>
        <w:rPr>
          <w:rFonts w:cs="Arial"/>
        </w:rPr>
        <w:tab/>
      </w:r>
      <w:r w:rsidRPr="009F6BBE">
        <w:rPr>
          <w:rFonts w:cs="Arial"/>
        </w:rPr>
        <w:t xml:space="preserve">De </w:t>
      </w:r>
      <w:r>
        <w:rPr>
          <w:rFonts w:cs="Arial"/>
        </w:rPr>
        <w:t>Verwerkings</w:t>
      </w:r>
      <w:r w:rsidRPr="009F6BBE">
        <w:rPr>
          <w:rFonts w:cs="Arial"/>
        </w:rPr>
        <w:t xml:space="preserve">verantwoordelijke stelt </w:t>
      </w:r>
      <w:r>
        <w:rPr>
          <w:rFonts w:cs="Arial"/>
        </w:rPr>
        <w:t>een adequaat beveiligingsplan</w:t>
      </w:r>
      <w:r w:rsidRPr="009F6BBE">
        <w:rPr>
          <w:rFonts w:cs="Arial"/>
        </w:rPr>
        <w:t xml:space="preserve"> op </w:t>
      </w:r>
      <w:r>
        <w:rPr>
          <w:rFonts w:cs="Arial"/>
        </w:rPr>
        <w:t xml:space="preserve">waarin de </w:t>
      </w:r>
      <w:r w:rsidRPr="009F6BBE">
        <w:rPr>
          <w:rFonts w:cs="Arial"/>
        </w:rPr>
        <w:t xml:space="preserve">technische en organisatorische </w:t>
      </w:r>
      <w:r>
        <w:rPr>
          <w:rFonts w:cs="Arial"/>
        </w:rPr>
        <w:t xml:space="preserve">maatregelen ter </w:t>
      </w:r>
      <w:r w:rsidRPr="009F6BBE">
        <w:rPr>
          <w:rFonts w:cs="Arial"/>
        </w:rPr>
        <w:t>beveiliging van de verwerking</w:t>
      </w:r>
      <w:r>
        <w:rPr>
          <w:rFonts w:cs="Arial"/>
        </w:rPr>
        <w:t>en</w:t>
      </w:r>
      <w:r w:rsidRPr="009F6BBE">
        <w:rPr>
          <w:rFonts w:cs="Arial"/>
        </w:rPr>
        <w:t xml:space="preserve"> </w:t>
      </w:r>
      <w:r>
        <w:rPr>
          <w:rFonts w:cs="Arial"/>
        </w:rPr>
        <w:t>zijn</w:t>
      </w:r>
    </w:p>
    <w:p w14:paraId="0CC338EB" w14:textId="77777777" w:rsidR="00AC4C9D" w:rsidRDefault="00AC4C9D" w:rsidP="000B464F">
      <w:pPr>
        <w:ind w:left="705" w:hanging="5"/>
        <w:rPr>
          <w:rFonts w:cs="Arial"/>
        </w:rPr>
      </w:pPr>
      <w:r>
        <w:rPr>
          <w:rFonts w:cs="Arial"/>
        </w:rPr>
        <w:t xml:space="preserve">opgenomen en legt dit plan, conform artikel 27 lid k. van de Wet op de Ondernemingsraden, voor zover dit ziet op verwerking van persoonsgegevens van medewerkers, </w:t>
      </w:r>
      <w:r w:rsidRPr="009F6BBE">
        <w:rPr>
          <w:rFonts w:cs="Arial"/>
        </w:rPr>
        <w:t xml:space="preserve">voor aan de </w:t>
      </w:r>
      <w:r>
        <w:rPr>
          <w:rFonts w:cs="Arial"/>
        </w:rPr>
        <w:t>O</w:t>
      </w:r>
      <w:r w:rsidRPr="009F6BBE">
        <w:rPr>
          <w:rFonts w:cs="Arial"/>
        </w:rPr>
        <w:t>ndernemingsraad.</w:t>
      </w:r>
    </w:p>
    <w:p w14:paraId="386B34C3" w14:textId="77777777" w:rsidR="00AC4C9D" w:rsidRPr="009F6BBE" w:rsidRDefault="00AC4C9D" w:rsidP="00AC4C9D">
      <w:pPr>
        <w:ind w:left="705" w:hanging="705"/>
        <w:rPr>
          <w:rFonts w:cs="Arial"/>
        </w:rPr>
      </w:pPr>
    </w:p>
    <w:p w14:paraId="03D3E8D2" w14:textId="77777777" w:rsidR="00AC4C9D" w:rsidRDefault="00AC4C9D" w:rsidP="00AC4C9D">
      <w:pPr>
        <w:ind w:left="705" w:hanging="705"/>
        <w:rPr>
          <w:rFonts w:cs="Arial"/>
        </w:rPr>
      </w:pPr>
      <w:r>
        <w:rPr>
          <w:rFonts w:cs="Arial"/>
        </w:rPr>
        <w:t>13.2</w:t>
      </w:r>
      <w:r>
        <w:rPr>
          <w:rFonts w:cs="Arial"/>
        </w:rPr>
        <w:tab/>
      </w:r>
      <w:r w:rsidRPr="009F6BBE">
        <w:rPr>
          <w:rFonts w:cs="Arial"/>
        </w:rPr>
        <w:t xml:space="preserve">De </w:t>
      </w:r>
      <w:r>
        <w:rPr>
          <w:rFonts w:cs="Arial"/>
        </w:rPr>
        <w:t>Verwerkings</w:t>
      </w:r>
      <w:r w:rsidRPr="009F6BBE">
        <w:rPr>
          <w:rFonts w:cs="Arial"/>
        </w:rPr>
        <w:t xml:space="preserve">verantwoordelijke doet </w:t>
      </w:r>
      <w:r>
        <w:rPr>
          <w:rFonts w:cs="Arial"/>
        </w:rPr>
        <w:t>het beveiligingsplan</w:t>
      </w:r>
      <w:r w:rsidRPr="009F6BBE">
        <w:rPr>
          <w:rFonts w:cs="Arial"/>
        </w:rPr>
        <w:t xml:space="preserve"> </w:t>
      </w:r>
      <w:r>
        <w:rPr>
          <w:rFonts w:cs="Arial"/>
        </w:rPr>
        <w:t xml:space="preserve">of een werkinstructie waarin dit is verwerkt </w:t>
      </w:r>
      <w:r w:rsidRPr="009F6BBE">
        <w:rPr>
          <w:rFonts w:cs="Arial"/>
        </w:rPr>
        <w:t xml:space="preserve">toekomen aan de beheerder. De beheerder </w:t>
      </w:r>
      <w:r>
        <w:rPr>
          <w:rFonts w:cs="Arial"/>
        </w:rPr>
        <w:t xml:space="preserve">instrueert de gebruikers en </w:t>
      </w:r>
      <w:r w:rsidRPr="009F6BBE">
        <w:rPr>
          <w:rFonts w:cs="Arial"/>
        </w:rPr>
        <w:t>verwerkt</w:t>
      </w:r>
      <w:r>
        <w:rPr>
          <w:rFonts w:cs="Arial"/>
        </w:rPr>
        <w:t xml:space="preserve"> uitsluitend </w:t>
      </w:r>
      <w:r w:rsidRPr="009F6BBE">
        <w:rPr>
          <w:rFonts w:cs="Arial"/>
        </w:rPr>
        <w:t xml:space="preserve">overeenkomstig de richtlijnen van </w:t>
      </w:r>
      <w:r>
        <w:rPr>
          <w:rFonts w:cs="Arial"/>
        </w:rPr>
        <w:t>het beveiligings</w:t>
      </w:r>
      <w:r w:rsidRPr="009F6BBE">
        <w:rPr>
          <w:rFonts w:cs="Arial"/>
        </w:rPr>
        <w:t>plan</w:t>
      </w:r>
      <w:r>
        <w:rPr>
          <w:rFonts w:cs="Arial"/>
        </w:rPr>
        <w:t xml:space="preserve"> of de werkinstructie.</w:t>
      </w:r>
    </w:p>
    <w:p w14:paraId="73977ACE" w14:textId="77777777" w:rsidR="00AC4C9D" w:rsidRPr="009F6BBE" w:rsidRDefault="00AC4C9D" w:rsidP="00AC4C9D">
      <w:pPr>
        <w:ind w:left="705" w:hanging="705"/>
        <w:rPr>
          <w:rFonts w:cs="Arial"/>
        </w:rPr>
      </w:pPr>
    </w:p>
    <w:p w14:paraId="154F2BB9" w14:textId="77777777" w:rsidR="00AC4C9D" w:rsidRPr="00235838" w:rsidRDefault="00AC4C9D" w:rsidP="00AC4C9D">
      <w:pPr>
        <w:ind w:left="705" w:hanging="705"/>
        <w:rPr>
          <w:rFonts w:cs="Arial"/>
        </w:rPr>
      </w:pPr>
      <w:r>
        <w:rPr>
          <w:rFonts w:cs="Arial"/>
        </w:rPr>
        <w:t>1</w:t>
      </w:r>
      <w:r w:rsidRPr="009F6BBE">
        <w:rPr>
          <w:rFonts w:cs="Arial"/>
        </w:rPr>
        <w:t>3.</w:t>
      </w:r>
      <w:r>
        <w:rPr>
          <w:rFonts w:cs="Arial"/>
        </w:rPr>
        <w:t>3</w:t>
      </w:r>
      <w:r>
        <w:rPr>
          <w:rFonts w:cs="Arial"/>
        </w:rPr>
        <w:tab/>
      </w:r>
      <w:r w:rsidRPr="009F6BBE">
        <w:rPr>
          <w:rFonts w:cs="Arial"/>
        </w:rPr>
        <w:t xml:space="preserve">Indien gebruik wordt gemaakt van de diensten van een </w:t>
      </w:r>
      <w:r>
        <w:rPr>
          <w:rFonts w:cs="Arial"/>
        </w:rPr>
        <w:t>Verwerker</w:t>
      </w:r>
      <w:r w:rsidRPr="009F6BBE">
        <w:rPr>
          <w:rFonts w:cs="Arial"/>
        </w:rPr>
        <w:t xml:space="preserve">, legt de </w:t>
      </w:r>
      <w:r>
        <w:rPr>
          <w:rFonts w:cs="Arial"/>
        </w:rPr>
        <w:t>Verwerkings</w:t>
      </w:r>
      <w:r w:rsidRPr="009F6BBE">
        <w:rPr>
          <w:rFonts w:cs="Arial"/>
        </w:rPr>
        <w:t>verantwoordelijke de wederzijdse verplichtingen met betrekking tot de omgang met persoonsgegevens schriftelijk</w:t>
      </w:r>
      <w:r>
        <w:rPr>
          <w:rFonts w:cs="Arial"/>
        </w:rPr>
        <w:t xml:space="preserve"> vast</w:t>
      </w:r>
      <w:r w:rsidRPr="009F6BBE">
        <w:rPr>
          <w:rFonts w:cs="Arial"/>
        </w:rPr>
        <w:t xml:space="preserve"> in een </w:t>
      </w:r>
      <w:r>
        <w:rPr>
          <w:rFonts w:cs="Arial"/>
        </w:rPr>
        <w:t>Verwerkers</w:t>
      </w:r>
      <w:r w:rsidRPr="009F6BBE">
        <w:rPr>
          <w:rFonts w:cs="Arial"/>
        </w:rPr>
        <w:t xml:space="preserve">overeenkomst met die </w:t>
      </w:r>
      <w:r>
        <w:rPr>
          <w:rFonts w:cs="Arial"/>
        </w:rPr>
        <w:t>Verwerker</w:t>
      </w:r>
      <w:r w:rsidRPr="009F6BBE">
        <w:rPr>
          <w:rFonts w:cs="Arial"/>
        </w:rPr>
        <w:t xml:space="preserve"> vast. </w:t>
      </w:r>
    </w:p>
    <w:p w14:paraId="194D077D" w14:textId="77777777" w:rsidR="00AC4C9D" w:rsidRPr="009C2E0C" w:rsidRDefault="00AC4C9D" w:rsidP="00AC4C9D">
      <w:pPr>
        <w:rPr>
          <w:rFonts w:cs="Arial"/>
        </w:rPr>
      </w:pPr>
    </w:p>
    <w:p w14:paraId="3B25117D" w14:textId="77777777" w:rsidR="00AC4C9D" w:rsidRPr="009F6BBE" w:rsidRDefault="00AC4C9D" w:rsidP="00AC4C9D">
      <w:pPr>
        <w:rPr>
          <w:rFonts w:cs="Arial"/>
        </w:rPr>
      </w:pPr>
    </w:p>
    <w:p w14:paraId="181CC267" w14:textId="77777777" w:rsidR="00AC4C9D" w:rsidRDefault="00AC4C9D" w:rsidP="00AC4C9D">
      <w:pPr>
        <w:rPr>
          <w:rFonts w:cs="Arial"/>
          <w:b/>
        </w:rPr>
      </w:pPr>
      <w:r w:rsidRPr="009F6BBE">
        <w:rPr>
          <w:rFonts w:cs="Arial"/>
          <w:b/>
        </w:rPr>
        <w:t>Artikel 1</w:t>
      </w:r>
      <w:r>
        <w:rPr>
          <w:rFonts w:cs="Arial"/>
          <w:b/>
        </w:rPr>
        <w:t>4.</w:t>
      </w:r>
      <w:r w:rsidRPr="009F6BBE">
        <w:rPr>
          <w:rFonts w:cs="Arial"/>
          <w:b/>
        </w:rPr>
        <w:t xml:space="preserve"> </w:t>
      </w:r>
      <w:r>
        <w:rPr>
          <w:rFonts w:cs="Arial"/>
          <w:b/>
        </w:rPr>
        <w:tab/>
      </w:r>
      <w:r w:rsidRPr="009F6BBE">
        <w:rPr>
          <w:rFonts w:cs="Arial"/>
          <w:b/>
        </w:rPr>
        <w:t>Informatieplicht</w:t>
      </w:r>
    </w:p>
    <w:p w14:paraId="225AA2AA" w14:textId="77777777" w:rsidR="00AC4C9D" w:rsidRPr="009F6BBE" w:rsidRDefault="00AC4C9D" w:rsidP="00AC4C9D">
      <w:pPr>
        <w:rPr>
          <w:rFonts w:cs="Arial"/>
          <w:b/>
        </w:rPr>
      </w:pPr>
    </w:p>
    <w:p w14:paraId="0A1F24E9" w14:textId="77777777" w:rsidR="00AC4C9D" w:rsidRDefault="00AC4C9D" w:rsidP="00AC4C9D">
      <w:pPr>
        <w:ind w:left="705" w:hanging="705"/>
        <w:rPr>
          <w:rFonts w:cs="Arial"/>
        </w:rPr>
      </w:pPr>
      <w:r w:rsidRPr="009F6BBE">
        <w:rPr>
          <w:rFonts w:cs="Arial"/>
        </w:rPr>
        <w:t>1</w:t>
      </w:r>
      <w:r>
        <w:rPr>
          <w:rFonts w:cs="Arial"/>
        </w:rPr>
        <w:t>4</w:t>
      </w:r>
      <w:r w:rsidRPr="009F6BBE">
        <w:rPr>
          <w:rFonts w:cs="Arial"/>
        </w:rPr>
        <w:t>.</w:t>
      </w:r>
      <w:r>
        <w:rPr>
          <w:rFonts w:cs="Arial"/>
        </w:rPr>
        <w:t>1</w:t>
      </w:r>
      <w:r>
        <w:rPr>
          <w:rFonts w:cs="Arial"/>
        </w:rPr>
        <w:tab/>
      </w:r>
      <w:r w:rsidRPr="009F6BBE">
        <w:rPr>
          <w:rFonts w:cs="Arial"/>
        </w:rPr>
        <w:t xml:space="preserve">Indien de </w:t>
      </w:r>
      <w:r>
        <w:rPr>
          <w:rFonts w:cs="Arial"/>
        </w:rPr>
        <w:t>Verwerkings</w:t>
      </w:r>
      <w:r w:rsidRPr="009F6BBE">
        <w:rPr>
          <w:rFonts w:cs="Arial"/>
        </w:rPr>
        <w:t xml:space="preserve">verantwoordelijke persoonsgegevens verkrijgt bij de </w:t>
      </w:r>
      <w:r>
        <w:rPr>
          <w:rFonts w:cs="Arial"/>
        </w:rPr>
        <w:t>medewerker</w:t>
      </w:r>
      <w:r w:rsidRPr="009F6BBE">
        <w:rPr>
          <w:rFonts w:cs="Arial"/>
        </w:rPr>
        <w:t xml:space="preserve"> zelf, deelt hij de </w:t>
      </w:r>
      <w:r>
        <w:rPr>
          <w:rFonts w:cs="Arial"/>
        </w:rPr>
        <w:t>medewerker</w:t>
      </w:r>
      <w:r w:rsidRPr="009F6BBE">
        <w:rPr>
          <w:rFonts w:cs="Arial"/>
        </w:rPr>
        <w:t xml:space="preserve"> v</w:t>
      </w:r>
      <w:r>
        <w:rPr>
          <w:rFonts w:cs="Arial"/>
        </w:rPr>
        <w:t>oor</w:t>
      </w:r>
      <w:r w:rsidRPr="009F6BBE">
        <w:rPr>
          <w:rFonts w:cs="Arial"/>
        </w:rPr>
        <w:t xml:space="preserve"> het moment van verkrijging zijn identiteit mee alsmede het doel van de verwerking waarvoor de gegevens zijn bestemd</w:t>
      </w:r>
      <w:r>
        <w:rPr>
          <w:rFonts w:cs="Arial"/>
        </w:rPr>
        <w:t xml:space="preserve"> en andere relevante informatie over de gegevensverwerking,</w:t>
      </w:r>
      <w:r w:rsidRPr="009F6BBE">
        <w:rPr>
          <w:rFonts w:cs="Arial"/>
        </w:rPr>
        <w:t xml:space="preserve"> tenzij de </w:t>
      </w:r>
      <w:r>
        <w:rPr>
          <w:rFonts w:cs="Arial"/>
        </w:rPr>
        <w:t>medewerker</w:t>
      </w:r>
      <w:r w:rsidRPr="009F6BBE">
        <w:rPr>
          <w:rFonts w:cs="Arial"/>
        </w:rPr>
        <w:t xml:space="preserve"> hiervan reeds op de hoogte is</w:t>
      </w:r>
    </w:p>
    <w:p w14:paraId="67D7A741" w14:textId="77777777" w:rsidR="00AC4C9D" w:rsidRPr="009F6BBE" w:rsidRDefault="00AC4C9D" w:rsidP="00AC4C9D">
      <w:pPr>
        <w:ind w:left="705" w:hanging="705"/>
        <w:rPr>
          <w:rFonts w:cs="Arial"/>
        </w:rPr>
      </w:pPr>
      <w:r w:rsidRPr="009F6BBE">
        <w:rPr>
          <w:rFonts w:cs="Arial"/>
        </w:rPr>
        <w:t>.</w:t>
      </w:r>
    </w:p>
    <w:p w14:paraId="573853AF" w14:textId="77777777" w:rsidR="00AC4C9D" w:rsidRDefault="00AC4C9D" w:rsidP="00AC4C9D">
      <w:pPr>
        <w:ind w:left="705" w:hanging="705"/>
        <w:rPr>
          <w:rFonts w:cs="Arial"/>
        </w:rPr>
      </w:pPr>
      <w:r>
        <w:rPr>
          <w:rFonts w:cs="Arial"/>
        </w:rPr>
        <w:t>14.2</w:t>
      </w:r>
      <w:r>
        <w:rPr>
          <w:rFonts w:cs="Arial"/>
        </w:rPr>
        <w:tab/>
      </w:r>
      <w:r w:rsidRPr="009F6BBE">
        <w:rPr>
          <w:rFonts w:cs="Arial"/>
        </w:rPr>
        <w:t xml:space="preserve">Indien de </w:t>
      </w:r>
      <w:r>
        <w:rPr>
          <w:rFonts w:cs="Arial"/>
        </w:rPr>
        <w:t>Verwerkings</w:t>
      </w:r>
      <w:r w:rsidRPr="009F6BBE">
        <w:rPr>
          <w:rFonts w:cs="Arial"/>
        </w:rPr>
        <w:t xml:space="preserve">verantwoordelijke persoonsgegevens verkrijgt van een derde of door observatie van de </w:t>
      </w:r>
      <w:r>
        <w:rPr>
          <w:rFonts w:cs="Arial"/>
        </w:rPr>
        <w:t>medewerker</w:t>
      </w:r>
      <w:r w:rsidRPr="009F6BBE">
        <w:rPr>
          <w:rFonts w:cs="Arial"/>
        </w:rPr>
        <w:t xml:space="preserve">, deelt de </w:t>
      </w:r>
      <w:r>
        <w:rPr>
          <w:rFonts w:cs="Arial"/>
        </w:rPr>
        <w:t>Verwerkings</w:t>
      </w:r>
      <w:r w:rsidRPr="009F6BBE">
        <w:rPr>
          <w:rFonts w:cs="Arial"/>
        </w:rPr>
        <w:t xml:space="preserve">verantwoordelijke de </w:t>
      </w:r>
      <w:r>
        <w:rPr>
          <w:rFonts w:cs="Arial"/>
        </w:rPr>
        <w:t>medewerker</w:t>
      </w:r>
      <w:r w:rsidRPr="009F6BBE">
        <w:rPr>
          <w:rFonts w:cs="Arial"/>
        </w:rPr>
        <w:t xml:space="preserve"> op het moment van vastlegging zijn identiteit mee alsmede het doel van de verwerking waarvoor de gegevens zijn bestemd.</w:t>
      </w:r>
    </w:p>
    <w:p w14:paraId="26EF5012" w14:textId="77777777" w:rsidR="00AC4C9D" w:rsidRPr="009F6BBE" w:rsidRDefault="00AC4C9D" w:rsidP="00AC4C9D">
      <w:pPr>
        <w:ind w:left="705" w:hanging="705"/>
        <w:rPr>
          <w:rFonts w:cs="Arial"/>
        </w:rPr>
      </w:pPr>
    </w:p>
    <w:p w14:paraId="45DF80CE" w14:textId="77777777" w:rsidR="00AC4C9D" w:rsidRDefault="00AC4C9D" w:rsidP="00AC4C9D">
      <w:pPr>
        <w:ind w:left="705" w:hanging="705"/>
        <w:rPr>
          <w:rFonts w:cs="Arial"/>
        </w:rPr>
      </w:pPr>
      <w:r>
        <w:rPr>
          <w:rFonts w:cs="Arial"/>
        </w:rPr>
        <w:t>14.3</w:t>
      </w:r>
      <w:r>
        <w:rPr>
          <w:rFonts w:cs="Arial"/>
        </w:rPr>
        <w:tab/>
        <w:t>D</w:t>
      </w:r>
      <w:r w:rsidRPr="009F6BBE">
        <w:rPr>
          <w:rFonts w:cs="Arial"/>
        </w:rPr>
        <w:t xml:space="preserve">e </w:t>
      </w:r>
      <w:r>
        <w:rPr>
          <w:rFonts w:cs="Arial"/>
        </w:rPr>
        <w:t>Verwerkings</w:t>
      </w:r>
      <w:r w:rsidRPr="009F6BBE">
        <w:rPr>
          <w:rFonts w:cs="Arial"/>
        </w:rPr>
        <w:t>verantwoordelijke</w:t>
      </w:r>
      <w:r>
        <w:rPr>
          <w:rFonts w:cs="Arial"/>
        </w:rPr>
        <w:t xml:space="preserve"> brengt het privacyreglement regelmatig onder de aandacht van medewerkers, onder meer door daar melding van te maken op het intranet van verantwoordelijke.</w:t>
      </w:r>
    </w:p>
    <w:p w14:paraId="2A5D3681" w14:textId="77777777" w:rsidR="00AC4C9D" w:rsidRDefault="00AC4C9D" w:rsidP="00AC4C9D">
      <w:pPr>
        <w:rPr>
          <w:rFonts w:cs="Arial"/>
        </w:rPr>
      </w:pPr>
    </w:p>
    <w:p w14:paraId="5500BA45" w14:textId="77777777" w:rsidR="00AC4C9D" w:rsidRDefault="00AC4C9D" w:rsidP="00AC4C9D">
      <w:pPr>
        <w:rPr>
          <w:rFonts w:cs="Arial"/>
        </w:rPr>
      </w:pPr>
    </w:p>
    <w:p w14:paraId="17F6C6E1" w14:textId="77777777" w:rsidR="00AC4C9D" w:rsidRPr="00E94D04" w:rsidRDefault="00AC4C9D" w:rsidP="00AC4C9D">
      <w:pPr>
        <w:pBdr>
          <w:bottom w:val="single" w:sz="6" w:space="1" w:color="auto"/>
        </w:pBdr>
        <w:rPr>
          <w:rFonts w:cs="Arial"/>
          <w:b/>
        </w:rPr>
      </w:pPr>
      <w:r w:rsidRPr="00E94D04">
        <w:rPr>
          <w:rFonts w:cs="Arial"/>
          <w:b/>
        </w:rPr>
        <w:t xml:space="preserve">Rechten van de </w:t>
      </w:r>
      <w:r>
        <w:rPr>
          <w:rFonts w:cs="Arial"/>
          <w:b/>
        </w:rPr>
        <w:t>medewerker</w:t>
      </w:r>
    </w:p>
    <w:p w14:paraId="71386919" w14:textId="77777777" w:rsidR="00AC4C9D" w:rsidRPr="009F6BBE" w:rsidRDefault="00AC4C9D" w:rsidP="00AC4C9D">
      <w:pPr>
        <w:rPr>
          <w:rFonts w:cs="Arial"/>
        </w:rPr>
      </w:pPr>
    </w:p>
    <w:p w14:paraId="1C24C93D" w14:textId="77777777" w:rsidR="00AC4C9D" w:rsidRPr="009F6BBE" w:rsidRDefault="00AC4C9D" w:rsidP="00AC4C9D">
      <w:pPr>
        <w:rPr>
          <w:rFonts w:cs="Arial"/>
          <w:b/>
        </w:rPr>
      </w:pPr>
      <w:r w:rsidRPr="009F6BBE">
        <w:rPr>
          <w:rFonts w:cs="Arial"/>
          <w:b/>
        </w:rPr>
        <w:t>Artikel 1</w:t>
      </w:r>
      <w:r>
        <w:rPr>
          <w:rFonts w:cs="Arial"/>
          <w:b/>
        </w:rPr>
        <w:t>5</w:t>
      </w:r>
      <w:r w:rsidRPr="009F6BBE">
        <w:rPr>
          <w:rFonts w:cs="Arial"/>
          <w:b/>
        </w:rPr>
        <w:t xml:space="preserve"> </w:t>
      </w:r>
      <w:r>
        <w:rPr>
          <w:rFonts w:cs="Arial"/>
          <w:b/>
        </w:rPr>
        <w:tab/>
      </w:r>
      <w:r w:rsidRPr="009F6BBE">
        <w:rPr>
          <w:rFonts w:cs="Arial"/>
          <w:b/>
        </w:rPr>
        <w:t>Algemeen</w:t>
      </w:r>
    </w:p>
    <w:p w14:paraId="4A48E507" w14:textId="77777777" w:rsidR="00AC4C9D" w:rsidRDefault="00AC4C9D" w:rsidP="00AC4C9D">
      <w:pPr>
        <w:rPr>
          <w:rFonts w:cs="Arial"/>
        </w:rPr>
      </w:pPr>
    </w:p>
    <w:p w14:paraId="69871C66" w14:textId="77777777" w:rsidR="00AC4C9D" w:rsidRDefault="00AC4C9D" w:rsidP="00AC4C9D">
      <w:pPr>
        <w:ind w:left="700" w:hanging="700"/>
        <w:rPr>
          <w:rFonts w:cs="Arial"/>
        </w:rPr>
      </w:pPr>
      <w:r>
        <w:rPr>
          <w:rFonts w:cs="Arial"/>
        </w:rPr>
        <w:t>15.1</w:t>
      </w:r>
      <w:r>
        <w:rPr>
          <w:rFonts w:cs="Arial"/>
        </w:rPr>
        <w:tab/>
      </w:r>
      <w:r w:rsidRPr="00015F03">
        <w:rPr>
          <w:rFonts w:cs="Arial"/>
        </w:rPr>
        <w:t xml:space="preserve">Iedere medewerker heeft recht op informatie omtrent zijn of haar gegevens, op inzage, rectificatie, </w:t>
      </w:r>
      <w:proofErr w:type="spellStart"/>
      <w:r w:rsidRPr="00015F03">
        <w:rPr>
          <w:rFonts w:cs="Arial"/>
        </w:rPr>
        <w:t>gegevenswissing</w:t>
      </w:r>
      <w:proofErr w:type="spellEnd"/>
      <w:r w:rsidRPr="00015F03">
        <w:rPr>
          <w:rFonts w:cs="Arial"/>
        </w:rPr>
        <w:t xml:space="preserve">, beperking, op de overdracht van zijn of haar persoonsgegevens, recht van bewaar tegen de verwerking en het recht niet te worden onderworpen aan geautomatiseerde individuele besluitvorming waaronder profilering, een en ander onder de uitsluitingen en beperkingen die de AVG hierop toepast. </w:t>
      </w:r>
    </w:p>
    <w:p w14:paraId="7F59739B" w14:textId="77777777" w:rsidR="00AC4C9D" w:rsidRPr="00015F03" w:rsidRDefault="00AC4C9D" w:rsidP="00AC4C9D">
      <w:pPr>
        <w:ind w:left="700" w:hanging="700"/>
        <w:rPr>
          <w:rFonts w:cs="Arial"/>
        </w:rPr>
      </w:pPr>
    </w:p>
    <w:p w14:paraId="25B4F97F" w14:textId="77777777" w:rsidR="00AC4C9D" w:rsidRDefault="00AC4C9D" w:rsidP="00AC4C9D">
      <w:pPr>
        <w:ind w:left="700" w:hanging="700"/>
        <w:rPr>
          <w:rFonts w:cs="Arial"/>
        </w:rPr>
      </w:pPr>
      <w:r>
        <w:rPr>
          <w:rFonts w:cs="Arial"/>
        </w:rPr>
        <w:t>15.2</w:t>
      </w:r>
      <w:r>
        <w:rPr>
          <w:rFonts w:cs="Arial"/>
        </w:rPr>
        <w:tab/>
      </w:r>
      <w:r w:rsidRPr="00015F03">
        <w:rPr>
          <w:rFonts w:cs="Arial"/>
        </w:rPr>
        <w:t xml:space="preserve">Indien zich naar zijn oordeel bijzondere omstandigheden voordoen, kan de Verwerkingsverantwoordelijke een redelijke vergoeding aan medewerkers in rekening brengen voor het uitoefenen van de rechten genoemd in het eerste lid, met inachtneming van de daartoe strekkende wettelijke bepalingen. </w:t>
      </w:r>
    </w:p>
    <w:p w14:paraId="2AD43E1A" w14:textId="77777777" w:rsidR="00AC4C9D" w:rsidRDefault="00AC4C9D" w:rsidP="00AC4C9D">
      <w:pPr>
        <w:ind w:left="700" w:hanging="700"/>
        <w:rPr>
          <w:rFonts w:cs="Arial"/>
        </w:rPr>
      </w:pPr>
      <w:r>
        <w:rPr>
          <w:rFonts w:cs="Arial"/>
        </w:rPr>
        <w:t>15.3</w:t>
      </w:r>
      <w:r>
        <w:rPr>
          <w:rFonts w:cs="Arial"/>
        </w:rPr>
        <w:tab/>
      </w:r>
      <w:r w:rsidRPr="00D33150">
        <w:rPr>
          <w:rFonts w:cs="Arial"/>
        </w:rPr>
        <w:t>Medewerkers kunnen zich bij het uitoefenen van die rechten op eigen kosten laten bijstaan door een persoon naar hun keuze.</w:t>
      </w:r>
    </w:p>
    <w:p w14:paraId="2B5F316E" w14:textId="77777777" w:rsidR="00AC4C9D" w:rsidRPr="00D33150" w:rsidRDefault="00AC4C9D" w:rsidP="00AC4C9D">
      <w:pPr>
        <w:ind w:left="700" w:hanging="700"/>
        <w:rPr>
          <w:rFonts w:cs="Arial"/>
        </w:rPr>
      </w:pPr>
    </w:p>
    <w:p w14:paraId="7DF81576" w14:textId="77777777" w:rsidR="00AC4C9D" w:rsidRDefault="00AC4C9D" w:rsidP="00AC4C9D">
      <w:pPr>
        <w:ind w:left="700" w:hanging="700"/>
        <w:rPr>
          <w:rFonts w:cs="Arial"/>
        </w:rPr>
      </w:pPr>
      <w:r>
        <w:rPr>
          <w:rFonts w:cs="Arial"/>
        </w:rPr>
        <w:t>15.4</w:t>
      </w:r>
      <w:r>
        <w:rPr>
          <w:rFonts w:cs="Arial"/>
        </w:rPr>
        <w:tab/>
      </w:r>
      <w:r w:rsidRPr="00D33150">
        <w:rPr>
          <w:rFonts w:cs="Arial"/>
        </w:rPr>
        <w:t>De Verwerkingsverantwoordelijke wijst medewerkers op de mogelijkheden van rechtsbescherming en toezicht, alsmede op de rol van de Functionaris Gegevensbescherming en de Autoriteit Persoonsgegevens.</w:t>
      </w:r>
    </w:p>
    <w:p w14:paraId="315C3B2A" w14:textId="77777777" w:rsidR="00AC4C9D" w:rsidRPr="00D33150" w:rsidRDefault="00AC4C9D" w:rsidP="00AC4C9D">
      <w:pPr>
        <w:ind w:left="700" w:hanging="700"/>
        <w:rPr>
          <w:rFonts w:cs="Arial"/>
        </w:rPr>
      </w:pPr>
    </w:p>
    <w:p w14:paraId="3A56984B" w14:textId="77777777" w:rsidR="00AC4C9D" w:rsidRPr="00D33150" w:rsidRDefault="00AC4C9D" w:rsidP="00AC4C9D">
      <w:pPr>
        <w:ind w:left="700" w:hanging="700"/>
        <w:rPr>
          <w:rFonts w:cs="Arial"/>
        </w:rPr>
      </w:pPr>
      <w:r>
        <w:rPr>
          <w:rFonts w:cs="Arial"/>
        </w:rPr>
        <w:t>15.5</w:t>
      </w:r>
      <w:r>
        <w:rPr>
          <w:rFonts w:cs="Arial"/>
        </w:rPr>
        <w:tab/>
      </w:r>
      <w:r w:rsidRPr="00D33150">
        <w:rPr>
          <w:rFonts w:cs="Arial"/>
        </w:rPr>
        <w:t>De Verwerkingsverantwoordelijke draagt voorafgaande aan de uitoefening van enig van onderstaande rechten zorg voor een deugdelijke vaststelling van de identiteit van de verzoeker.</w:t>
      </w:r>
    </w:p>
    <w:p w14:paraId="271D4D83" w14:textId="77777777" w:rsidR="00AC4C9D" w:rsidRDefault="00AC4C9D" w:rsidP="00AC4C9D">
      <w:pPr>
        <w:ind w:left="705" w:hanging="705"/>
        <w:rPr>
          <w:rFonts w:cs="Arial"/>
        </w:rPr>
      </w:pPr>
    </w:p>
    <w:p w14:paraId="2A337362" w14:textId="77777777" w:rsidR="00AC4C9D" w:rsidRDefault="00AC4C9D" w:rsidP="00AC4C9D">
      <w:pPr>
        <w:ind w:left="705" w:hanging="705"/>
        <w:rPr>
          <w:rFonts w:cs="Arial"/>
        </w:rPr>
      </w:pPr>
    </w:p>
    <w:p w14:paraId="12DE3372" w14:textId="77777777" w:rsidR="00AC4C9D" w:rsidRDefault="00AC4C9D" w:rsidP="00AC4C9D">
      <w:pPr>
        <w:ind w:left="705" w:hanging="705"/>
        <w:rPr>
          <w:rFonts w:cs="Arial"/>
          <w:b/>
        </w:rPr>
      </w:pPr>
      <w:r w:rsidRPr="00CB6539">
        <w:rPr>
          <w:rFonts w:cs="Arial"/>
          <w:b/>
        </w:rPr>
        <w:t>Artikel 1</w:t>
      </w:r>
      <w:r>
        <w:rPr>
          <w:rFonts w:cs="Arial"/>
          <w:b/>
        </w:rPr>
        <w:t>6.</w:t>
      </w:r>
      <w:r w:rsidRPr="00CB6539">
        <w:rPr>
          <w:rFonts w:cs="Arial"/>
          <w:b/>
        </w:rPr>
        <w:t xml:space="preserve"> </w:t>
      </w:r>
      <w:r>
        <w:rPr>
          <w:rFonts w:cs="Arial"/>
          <w:b/>
        </w:rPr>
        <w:tab/>
      </w:r>
      <w:r w:rsidRPr="00CB6539">
        <w:rPr>
          <w:rFonts w:cs="Arial"/>
          <w:b/>
        </w:rPr>
        <w:t>Recht op informatie</w:t>
      </w:r>
    </w:p>
    <w:p w14:paraId="716862C5" w14:textId="77777777" w:rsidR="00AC4C9D" w:rsidRPr="00CB6539" w:rsidRDefault="00AC4C9D" w:rsidP="00AC4C9D">
      <w:pPr>
        <w:ind w:left="705" w:hanging="705"/>
        <w:rPr>
          <w:rFonts w:cs="Arial"/>
          <w:b/>
        </w:rPr>
      </w:pPr>
    </w:p>
    <w:p w14:paraId="4CA20EE9" w14:textId="77777777" w:rsidR="00AC4C9D" w:rsidRPr="00CB6539" w:rsidRDefault="00AC4C9D" w:rsidP="00AC4C9D">
      <w:pPr>
        <w:rPr>
          <w:rFonts w:cs="Arial"/>
        </w:rPr>
      </w:pPr>
      <w:r w:rsidRPr="00CB6539">
        <w:rPr>
          <w:rFonts w:cs="Arial"/>
        </w:rPr>
        <w:t xml:space="preserve">De </w:t>
      </w:r>
      <w:r>
        <w:rPr>
          <w:rFonts w:cs="Arial"/>
        </w:rPr>
        <w:t>Verwerkings</w:t>
      </w:r>
      <w:r w:rsidRPr="00CB6539">
        <w:rPr>
          <w:rFonts w:cs="Arial"/>
        </w:rPr>
        <w:t xml:space="preserve">verantwoordelijke informeert </w:t>
      </w:r>
      <w:r>
        <w:rPr>
          <w:rFonts w:cs="Arial"/>
        </w:rPr>
        <w:t>medewerkers</w:t>
      </w:r>
      <w:r w:rsidRPr="00CB6539">
        <w:rPr>
          <w:rFonts w:cs="Arial"/>
        </w:rPr>
        <w:t xml:space="preserve"> </w:t>
      </w:r>
      <w:r>
        <w:rPr>
          <w:rFonts w:cs="Arial"/>
        </w:rPr>
        <w:t xml:space="preserve">over de doelen waarvoor en de manieren </w:t>
      </w:r>
      <w:r w:rsidRPr="00CB6539">
        <w:rPr>
          <w:rFonts w:cs="Arial"/>
        </w:rPr>
        <w:t xml:space="preserve">waarop persoonsgegevens van hem </w:t>
      </w:r>
      <w:r>
        <w:rPr>
          <w:rFonts w:cs="Arial"/>
        </w:rPr>
        <w:t xml:space="preserve">of haar </w:t>
      </w:r>
      <w:r w:rsidRPr="00CB6539">
        <w:rPr>
          <w:rFonts w:cs="Arial"/>
        </w:rPr>
        <w:t>worden verwerkt, over de regels die</w:t>
      </w:r>
      <w:r>
        <w:rPr>
          <w:rFonts w:cs="Arial"/>
        </w:rPr>
        <w:t xml:space="preserve"> </w:t>
      </w:r>
      <w:r w:rsidRPr="00CB6539">
        <w:rPr>
          <w:rFonts w:cs="Arial"/>
        </w:rPr>
        <w:t xml:space="preserve">daarvoor gelden, over de rechten die </w:t>
      </w:r>
      <w:r>
        <w:rPr>
          <w:rFonts w:cs="Arial"/>
        </w:rPr>
        <w:t>de medewerker</w:t>
      </w:r>
      <w:r w:rsidRPr="00CB6539">
        <w:rPr>
          <w:rFonts w:cs="Arial"/>
        </w:rPr>
        <w:t xml:space="preserve"> ten aanzien daarvan heeft en hoe hij die kan</w:t>
      </w:r>
      <w:r>
        <w:rPr>
          <w:rFonts w:cs="Arial"/>
        </w:rPr>
        <w:t xml:space="preserve"> </w:t>
      </w:r>
      <w:r w:rsidRPr="00CB6539">
        <w:rPr>
          <w:rFonts w:cs="Arial"/>
        </w:rPr>
        <w:t>uitoefenen. Daarbij wordt</w:t>
      </w:r>
      <w:r>
        <w:rPr>
          <w:rFonts w:cs="Arial"/>
        </w:rPr>
        <w:t xml:space="preserve"> de</w:t>
      </w:r>
      <w:r w:rsidRPr="00CB6539">
        <w:rPr>
          <w:rFonts w:cs="Arial"/>
        </w:rPr>
        <w:t xml:space="preserve"> </w:t>
      </w:r>
      <w:r>
        <w:rPr>
          <w:rFonts w:cs="Arial"/>
        </w:rPr>
        <w:t>medewerker</w:t>
      </w:r>
      <w:r w:rsidRPr="00CB6539">
        <w:rPr>
          <w:rFonts w:cs="Arial"/>
        </w:rPr>
        <w:t xml:space="preserve"> ook ge</w:t>
      </w:r>
      <w:r>
        <w:rPr>
          <w:rFonts w:cs="Arial"/>
        </w:rPr>
        <w:t>ï</w:t>
      </w:r>
      <w:r w:rsidRPr="00CB6539">
        <w:rPr>
          <w:rFonts w:cs="Arial"/>
        </w:rPr>
        <w:t>nformeerd over de plaats waar de documenten, waarin</w:t>
      </w:r>
      <w:r>
        <w:rPr>
          <w:rFonts w:cs="Arial"/>
        </w:rPr>
        <w:t xml:space="preserve"> </w:t>
      </w:r>
      <w:r w:rsidRPr="00CB6539">
        <w:rPr>
          <w:rFonts w:cs="Arial"/>
        </w:rPr>
        <w:t>bedoelde regels zijn opgenomen, kunnen worden ingezien dan wel opgevraagd.</w:t>
      </w:r>
    </w:p>
    <w:p w14:paraId="0022D77E" w14:textId="77777777" w:rsidR="00AC4C9D" w:rsidRDefault="00AC4C9D" w:rsidP="00AC4C9D">
      <w:pPr>
        <w:rPr>
          <w:rFonts w:cs="Arial"/>
        </w:rPr>
      </w:pPr>
    </w:p>
    <w:p w14:paraId="53B19DE4" w14:textId="77777777" w:rsidR="00AC4C9D" w:rsidRDefault="00AC4C9D" w:rsidP="00AC4C9D">
      <w:pPr>
        <w:rPr>
          <w:rFonts w:cs="Arial"/>
          <w:b/>
        </w:rPr>
      </w:pPr>
      <w:r w:rsidRPr="00CB6539">
        <w:rPr>
          <w:rFonts w:cs="Arial"/>
          <w:b/>
        </w:rPr>
        <w:t>Artikel 1</w:t>
      </w:r>
      <w:r>
        <w:rPr>
          <w:rFonts w:cs="Arial"/>
          <w:b/>
        </w:rPr>
        <w:t>7.</w:t>
      </w:r>
      <w:r w:rsidRPr="00CB6539">
        <w:rPr>
          <w:rFonts w:cs="Arial"/>
          <w:b/>
        </w:rPr>
        <w:t xml:space="preserve"> </w:t>
      </w:r>
      <w:r>
        <w:rPr>
          <w:rFonts w:cs="Arial"/>
          <w:b/>
        </w:rPr>
        <w:tab/>
      </w:r>
      <w:r w:rsidRPr="00CB6539">
        <w:rPr>
          <w:rFonts w:cs="Arial"/>
          <w:b/>
        </w:rPr>
        <w:t>Recht op inzage</w:t>
      </w:r>
    </w:p>
    <w:p w14:paraId="6003189B" w14:textId="77777777" w:rsidR="00AC4C9D" w:rsidRPr="00CB6539" w:rsidRDefault="00AC4C9D" w:rsidP="00AC4C9D">
      <w:pPr>
        <w:rPr>
          <w:rFonts w:cs="Arial"/>
          <w:b/>
        </w:rPr>
      </w:pPr>
    </w:p>
    <w:p w14:paraId="71D3E64B" w14:textId="77777777" w:rsidR="00AC4C9D" w:rsidRDefault="00AC4C9D" w:rsidP="00AC4C9D">
      <w:pPr>
        <w:ind w:left="705" w:hanging="705"/>
        <w:rPr>
          <w:rFonts w:cs="Arial"/>
        </w:rPr>
      </w:pPr>
      <w:r>
        <w:rPr>
          <w:rFonts w:cs="Arial"/>
        </w:rPr>
        <w:t>17.1</w:t>
      </w:r>
      <w:r>
        <w:rPr>
          <w:rFonts w:cs="Arial"/>
        </w:rPr>
        <w:tab/>
      </w:r>
      <w:r w:rsidRPr="00CB6539">
        <w:rPr>
          <w:rFonts w:cs="Arial"/>
        </w:rPr>
        <w:t xml:space="preserve">De </w:t>
      </w:r>
      <w:r>
        <w:rPr>
          <w:rFonts w:cs="Arial"/>
        </w:rPr>
        <w:t>Verwerkingsverantwoordelijke verstrekt</w:t>
      </w:r>
      <w:r w:rsidRPr="00CB6539">
        <w:rPr>
          <w:rFonts w:cs="Arial"/>
        </w:rPr>
        <w:t xml:space="preserve"> </w:t>
      </w:r>
      <w:r>
        <w:rPr>
          <w:rFonts w:cs="Arial"/>
        </w:rPr>
        <w:t>aan medewerker op diens verzoek</w:t>
      </w:r>
      <w:r w:rsidRPr="00CB6539">
        <w:rPr>
          <w:rFonts w:cs="Arial"/>
        </w:rPr>
        <w:t xml:space="preserve">, zo spoedig mogelijk, maar uiterlijk binnen vier weken na ontvangst van het verzoek, schriftelijk een volledig overzicht </w:t>
      </w:r>
      <w:r>
        <w:rPr>
          <w:rFonts w:cs="Arial"/>
        </w:rPr>
        <w:t xml:space="preserve">van de van hem/haar verwerkte persoonsgegevens </w:t>
      </w:r>
      <w:r w:rsidRPr="00CB6539">
        <w:rPr>
          <w:rFonts w:cs="Arial"/>
        </w:rPr>
        <w:t>met informatie over het doel of de doelen van de gegevensverwerking, de gegevens of categorie</w:t>
      </w:r>
      <w:r>
        <w:rPr>
          <w:rFonts w:cs="Arial"/>
        </w:rPr>
        <w:t>ë</w:t>
      </w:r>
      <w:r w:rsidRPr="00CB6539">
        <w:rPr>
          <w:rFonts w:cs="Arial"/>
        </w:rPr>
        <w:t>n van gegevens waarop de verwerking</w:t>
      </w:r>
      <w:r>
        <w:rPr>
          <w:rFonts w:cs="Arial"/>
        </w:rPr>
        <w:t>(en)</w:t>
      </w:r>
      <w:r w:rsidRPr="00CB6539">
        <w:rPr>
          <w:rFonts w:cs="Arial"/>
        </w:rPr>
        <w:t xml:space="preserve"> betrekking heeft</w:t>
      </w:r>
      <w:r>
        <w:rPr>
          <w:rFonts w:cs="Arial"/>
        </w:rPr>
        <w:t>(hebben)</w:t>
      </w:r>
      <w:r w:rsidRPr="00CB6539">
        <w:rPr>
          <w:rFonts w:cs="Arial"/>
        </w:rPr>
        <w:t>, de ontvangers of categorie</w:t>
      </w:r>
      <w:r>
        <w:rPr>
          <w:rFonts w:cs="Arial"/>
        </w:rPr>
        <w:t>ë</w:t>
      </w:r>
      <w:r w:rsidRPr="00CB6539">
        <w:rPr>
          <w:rFonts w:cs="Arial"/>
        </w:rPr>
        <w:t xml:space="preserve">n van ontvangers van de gegevens alsmede de herkomst van de gegevens. </w:t>
      </w:r>
    </w:p>
    <w:p w14:paraId="6936D257" w14:textId="77777777" w:rsidR="00AC4C9D" w:rsidRPr="00CB6539" w:rsidRDefault="00AC4C9D" w:rsidP="00AC4C9D">
      <w:pPr>
        <w:ind w:left="705" w:hanging="705"/>
        <w:rPr>
          <w:rFonts w:cs="Arial"/>
        </w:rPr>
      </w:pPr>
    </w:p>
    <w:p w14:paraId="773040A0" w14:textId="77777777" w:rsidR="00AC4C9D" w:rsidRDefault="00AC4C9D" w:rsidP="00AC4C9D">
      <w:pPr>
        <w:ind w:left="705" w:hanging="705"/>
        <w:rPr>
          <w:rFonts w:cs="Arial"/>
        </w:rPr>
      </w:pPr>
      <w:r>
        <w:rPr>
          <w:rFonts w:cs="Arial"/>
        </w:rPr>
        <w:lastRenderedPageBreak/>
        <w:t>17.2</w:t>
      </w:r>
      <w:r>
        <w:rPr>
          <w:rFonts w:cs="Arial"/>
        </w:rPr>
        <w:tab/>
      </w:r>
      <w:r w:rsidRPr="00CB6539">
        <w:rPr>
          <w:rFonts w:cs="Arial"/>
        </w:rPr>
        <w:t xml:space="preserve">Indien een gewichtig belang van de verzoeker dit eist, voldoet de </w:t>
      </w:r>
      <w:r>
        <w:rPr>
          <w:rFonts w:cs="Arial"/>
        </w:rPr>
        <w:t>Verwerkingsverantwoordelijke</w:t>
      </w:r>
      <w:r w:rsidRPr="00CB6539">
        <w:rPr>
          <w:rFonts w:cs="Arial"/>
        </w:rPr>
        <w:t xml:space="preserve"> aan het verzoek in een andere dan schriftelijke vorm,</w:t>
      </w:r>
      <w:r>
        <w:rPr>
          <w:rFonts w:cs="Arial"/>
        </w:rPr>
        <w:t xml:space="preserve"> </w:t>
      </w:r>
      <w:r w:rsidRPr="00CB6539">
        <w:rPr>
          <w:rFonts w:cs="Arial"/>
        </w:rPr>
        <w:t>die aan dat belang is aangepast.</w:t>
      </w:r>
    </w:p>
    <w:p w14:paraId="112C1EFB" w14:textId="77777777" w:rsidR="00AC4C9D" w:rsidRPr="00CB6539" w:rsidRDefault="00AC4C9D" w:rsidP="00AC4C9D">
      <w:pPr>
        <w:ind w:left="705" w:hanging="705"/>
        <w:rPr>
          <w:rFonts w:cs="Arial"/>
        </w:rPr>
      </w:pPr>
    </w:p>
    <w:p w14:paraId="64AD498A" w14:textId="77777777" w:rsidR="00AC4C9D" w:rsidRPr="00CB6539" w:rsidRDefault="00AC4C9D" w:rsidP="00AC4C9D">
      <w:pPr>
        <w:ind w:left="705" w:hanging="705"/>
        <w:rPr>
          <w:rFonts w:cs="Arial"/>
        </w:rPr>
      </w:pPr>
      <w:r>
        <w:rPr>
          <w:rFonts w:cs="Arial"/>
        </w:rPr>
        <w:t>17.3</w:t>
      </w:r>
      <w:r>
        <w:rPr>
          <w:rFonts w:cs="Arial"/>
        </w:rPr>
        <w:tab/>
      </w:r>
      <w:r w:rsidRPr="00CB6539">
        <w:rPr>
          <w:rFonts w:cs="Arial"/>
        </w:rPr>
        <w:t xml:space="preserve">De </w:t>
      </w:r>
      <w:r>
        <w:rPr>
          <w:rFonts w:cs="Arial"/>
        </w:rPr>
        <w:t>Verwerkingsverantwoordelijke</w:t>
      </w:r>
      <w:r w:rsidRPr="00CB6539">
        <w:rPr>
          <w:rFonts w:cs="Arial"/>
        </w:rPr>
        <w:t xml:space="preserve"> kan weigeren aan een verzoek te voldoen, indien en voor zover dit noodzakelijk is in verband met:</w:t>
      </w:r>
    </w:p>
    <w:p w14:paraId="66EB2279" w14:textId="77777777" w:rsidR="00AC4C9D" w:rsidRPr="00071C65" w:rsidRDefault="00AC4C9D" w:rsidP="00071C65">
      <w:pPr>
        <w:pStyle w:val="Lijstalinea"/>
        <w:numPr>
          <w:ilvl w:val="0"/>
          <w:numId w:val="3"/>
        </w:numPr>
        <w:rPr>
          <w:rFonts w:cs="Arial"/>
        </w:rPr>
      </w:pPr>
      <w:r w:rsidRPr="00071C65">
        <w:rPr>
          <w:rFonts w:cs="Arial"/>
        </w:rPr>
        <w:t>voorkoming, opsporing en vervolging van strafbare feiten;</w:t>
      </w:r>
    </w:p>
    <w:p w14:paraId="65967903" w14:textId="77777777" w:rsidR="00AC4C9D" w:rsidRPr="00071C65" w:rsidRDefault="00AC4C9D" w:rsidP="00071C65">
      <w:pPr>
        <w:pStyle w:val="Lijstalinea"/>
        <w:numPr>
          <w:ilvl w:val="0"/>
          <w:numId w:val="3"/>
        </w:numPr>
        <w:rPr>
          <w:rFonts w:cs="Arial"/>
        </w:rPr>
      </w:pPr>
      <w:r w:rsidRPr="00071C65">
        <w:rPr>
          <w:rFonts w:cs="Arial"/>
        </w:rPr>
        <w:t>gewichtige belangen van anderen dan de verzoeker, de Verwerkingsverantwoordelijke daaronder begrepen.</w:t>
      </w:r>
    </w:p>
    <w:p w14:paraId="58AD47FF" w14:textId="77777777" w:rsidR="00AC4C9D" w:rsidRPr="00CB6539" w:rsidRDefault="00AC4C9D" w:rsidP="00AC4C9D">
      <w:pPr>
        <w:ind w:left="705"/>
        <w:rPr>
          <w:rFonts w:cs="Arial"/>
        </w:rPr>
      </w:pPr>
    </w:p>
    <w:p w14:paraId="0AAFEEA9" w14:textId="77777777" w:rsidR="00AC4C9D" w:rsidRDefault="00AC4C9D" w:rsidP="00AC4C9D">
      <w:pPr>
        <w:rPr>
          <w:rFonts w:cs="Arial"/>
          <w:b/>
        </w:rPr>
      </w:pPr>
      <w:r w:rsidRPr="00CB6539">
        <w:rPr>
          <w:rFonts w:cs="Arial"/>
          <w:b/>
        </w:rPr>
        <w:t>Artikel 1</w:t>
      </w:r>
      <w:r>
        <w:rPr>
          <w:rFonts w:cs="Arial"/>
          <w:b/>
        </w:rPr>
        <w:t>8.</w:t>
      </w:r>
      <w:r w:rsidRPr="00CB6539">
        <w:rPr>
          <w:rFonts w:cs="Arial"/>
          <w:b/>
        </w:rPr>
        <w:t xml:space="preserve"> </w:t>
      </w:r>
      <w:r>
        <w:rPr>
          <w:rFonts w:cs="Arial"/>
          <w:b/>
        </w:rPr>
        <w:tab/>
      </w:r>
      <w:r w:rsidRPr="00CB6539">
        <w:rPr>
          <w:rFonts w:cs="Arial"/>
          <w:b/>
        </w:rPr>
        <w:t xml:space="preserve">Recht op </w:t>
      </w:r>
      <w:r>
        <w:rPr>
          <w:rFonts w:cs="Arial"/>
          <w:b/>
        </w:rPr>
        <w:t>rectificatie</w:t>
      </w:r>
    </w:p>
    <w:p w14:paraId="1A6387E3" w14:textId="77777777" w:rsidR="00AC4C9D" w:rsidRPr="00CB6539" w:rsidRDefault="00AC4C9D" w:rsidP="00AC4C9D">
      <w:pPr>
        <w:rPr>
          <w:rFonts w:cs="Arial"/>
          <w:b/>
        </w:rPr>
      </w:pPr>
    </w:p>
    <w:p w14:paraId="7760D5AB" w14:textId="77777777" w:rsidR="00AC4C9D" w:rsidRDefault="00AC4C9D" w:rsidP="00AC4C9D">
      <w:pPr>
        <w:ind w:left="705" w:hanging="705"/>
        <w:rPr>
          <w:rFonts w:cs="Arial"/>
        </w:rPr>
      </w:pPr>
      <w:r>
        <w:rPr>
          <w:rFonts w:cs="Arial"/>
        </w:rPr>
        <w:t>18.1</w:t>
      </w:r>
      <w:r>
        <w:rPr>
          <w:rFonts w:cs="Arial"/>
        </w:rPr>
        <w:tab/>
      </w:r>
      <w:r>
        <w:rPr>
          <w:rFonts w:cs="Arial"/>
        </w:rPr>
        <w:tab/>
        <w:t xml:space="preserve">Een medewerker kan de Verwerkingsverantwoordelijke verzoeken om rectificatie </w:t>
      </w:r>
      <w:r w:rsidRPr="00CB6539">
        <w:rPr>
          <w:rFonts w:cs="Arial"/>
        </w:rPr>
        <w:t xml:space="preserve">van de met betrekking tot de verzoeker verwerkte persoonsgegevens, indien en voor zover deze gegevens feitelijk onjuist, voor het doel van de verwerking onvolledig, niet ter zake dienend of bovenmatig zijn, dan wel anderszins in strijd met een wettelijk voorschrift worden verwerkt. Het verzoek </w:t>
      </w:r>
      <w:r>
        <w:rPr>
          <w:rFonts w:cs="Arial"/>
        </w:rPr>
        <w:t xml:space="preserve">omschrijft nauwkeurig </w:t>
      </w:r>
      <w:r w:rsidRPr="00CB6539">
        <w:rPr>
          <w:rFonts w:cs="Arial"/>
        </w:rPr>
        <w:t xml:space="preserve">de </w:t>
      </w:r>
      <w:r>
        <w:rPr>
          <w:rFonts w:cs="Arial"/>
        </w:rPr>
        <w:t xml:space="preserve">verzochte </w:t>
      </w:r>
      <w:r w:rsidRPr="00CB6539">
        <w:rPr>
          <w:rFonts w:cs="Arial"/>
        </w:rPr>
        <w:t>wijzigingen.</w:t>
      </w:r>
    </w:p>
    <w:p w14:paraId="58F208E4" w14:textId="77777777" w:rsidR="00AC4C9D" w:rsidRDefault="00AC4C9D" w:rsidP="00AC4C9D">
      <w:pPr>
        <w:ind w:left="705" w:hanging="705"/>
        <w:rPr>
          <w:rFonts w:cs="Arial"/>
        </w:rPr>
      </w:pPr>
      <w:r>
        <w:rPr>
          <w:rFonts w:cs="Arial"/>
        </w:rPr>
        <w:t>18.2</w:t>
      </w:r>
      <w:r>
        <w:rPr>
          <w:rFonts w:cs="Arial"/>
        </w:rPr>
        <w:tab/>
      </w:r>
      <w:r w:rsidRPr="00CB6539">
        <w:rPr>
          <w:rFonts w:cs="Arial"/>
        </w:rPr>
        <w:t xml:space="preserve">De </w:t>
      </w:r>
      <w:r>
        <w:rPr>
          <w:rFonts w:cs="Arial"/>
        </w:rPr>
        <w:t>Verwerkingsverantwoordelijke</w:t>
      </w:r>
      <w:r w:rsidRPr="00CB6539">
        <w:rPr>
          <w:rFonts w:cs="Arial"/>
        </w:rPr>
        <w:t xml:space="preserve"> deelt de verzoeker zo spoedig mogelijk, maar uiterlijk binnen vier weken na ontvangst van het verzoek, schriftelijk mee of hij daaraan voldoet. Indien hij daaraan niet of niet geheel wil </w:t>
      </w:r>
      <w:r>
        <w:rPr>
          <w:rFonts w:cs="Arial"/>
        </w:rPr>
        <w:t xml:space="preserve">of kan </w:t>
      </w:r>
      <w:r w:rsidRPr="00CB6539">
        <w:rPr>
          <w:rFonts w:cs="Arial"/>
        </w:rPr>
        <w:t xml:space="preserve">voldoen, omkleedt hij dat met redenen. </w:t>
      </w:r>
    </w:p>
    <w:p w14:paraId="584BF1C3" w14:textId="77777777" w:rsidR="00AC4C9D" w:rsidRDefault="00AC4C9D" w:rsidP="00AC4C9D">
      <w:pPr>
        <w:ind w:left="705" w:hanging="705"/>
        <w:rPr>
          <w:rFonts w:cs="Arial"/>
        </w:rPr>
      </w:pPr>
    </w:p>
    <w:p w14:paraId="7486A4FF" w14:textId="77777777" w:rsidR="00AC4C9D" w:rsidRDefault="00AC4C9D" w:rsidP="00AC4C9D">
      <w:pPr>
        <w:ind w:left="705" w:hanging="705"/>
        <w:rPr>
          <w:rFonts w:cs="Arial"/>
        </w:rPr>
      </w:pPr>
      <w:r>
        <w:rPr>
          <w:rFonts w:cs="Arial"/>
        </w:rPr>
        <w:t>18.3</w:t>
      </w:r>
      <w:r>
        <w:rPr>
          <w:rFonts w:cs="Arial"/>
        </w:rPr>
        <w:tab/>
      </w:r>
      <w:r w:rsidRPr="00CB6539">
        <w:rPr>
          <w:rFonts w:cs="Arial"/>
        </w:rPr>
        <w:t xml:space="preserve">Indien een gewichtig belang van de verzoeker dit eist, voldoet de </w:t>
      </w:r>
      <w:r>
        <w:rPr>
          <w:rFonts w:cs="Arial"/>
        </w:rPr>
        <w:t>Verwerkingsverantwoordelijke</w:t>
      </w:r>
      <w:r w:rsidRPr="00CB6539">
        <w:rPr>
          <w:rFonts w:cs="Arial"/>
        </w:rPr>
        <w:t xml:space="preserve"> aan het verzoek in een andere dan schriftelijke vorm,</w:t>
      </w:r>
      <w:r>
        <w:rPr>
          <w:rFonts w:cs="Arial"/>
        </w:rPr>
        <w:t xml:space="preserve"> </w:t>
      </w:r>
      <w:r w:rsidRPr="00CB6539">
        <w:rPr>
          <w:rFonts w:cs="Arial"/>
        </w:rPr>
        <w:t>die aan dat belang is aangepast.</w:t>
      </w:r>
    </w:p>
    <w:p w14:paraId="6C74BEB3" w14:textId="77777777" w:rsidR="00AC4C9D" w:rsidRPr="00CB6539" w:rsidRDefault="00AC4C9D" w:rsidP="00AC4C9D">
      <w:pPr>
        <w:ind w:left="705" w:hanging="705"/>
        <w:rPr>
          <w:rFonts w:cs="Arial"/>
        </w:rPr>
      </w:pPr>
    </w:p>
    <w:p w14:paraId="55C4C0CD" w14:textId="77777777" w:rsidR="00AC4C9D" w:rsidRDefault="00AC4C9D" w:rsidP="00AC4C9D">
      <w:pPr>
        <w:ind w:left="705" w:hanging="705"/>
        <w:rPr>
          <w:rFonts w:cs="Arial"/>
        </w:rPr>
      </w:pPr>
      <w:r>
        <w:rPr>
          <w:rFonts w:cs="Arial"/>
        </w:rPr>
        <w:t>18.4</w:t>
      </w:r>
      <w:r>
        <w:rPr>
          <w:rFonts w:cs="Arial"/>
        </w:rPr>
        <w:tab/>
      </w:r>
      <w:r w:rsidRPr="00CB6539">
        <w:rPr>
          <w:rFonts w:cs="Arial"/>
        </w:rPr>
        <w:t xml:space="preserve">De </w:t>
      </w:r>
      <w:r>
        <w:rPr>
          <w:rFonts w:cs="Arial"/>
        </w:rPr>
        <w:t>Verwerkingsverantwoordelijke</w:t>
      </w:r>
      <w:r w:rsidRPr="00CB6539">
        <w:rPr>
          <w:rFonts w:cs="Arial"/>
        </w:rPr>
        <w:t xml:space="preserve"> draagt er zorg voor dat een beslissing tot </w:t>
      </w:r>
      <w:r>
        <w:rPr>
          <w:rFonts w:cs="Arial"/>
        </w:rPr>
        <w:t>rectificatie</w:t>
      </w:r>
      <w:r w:rsidRPr="00CB6539">
        <w:rPr>
          <w:rFonts w:cs="Arial"/>
        </w:rPr>
        <w:t xml:space="preserve"> zo spoedig mogelijk wordt uitgevoerd. </w:t>
      </w:r>
    </w:p>
    <w:p w14:paraId="78256856" w14:textId="77777777" w:rsidR="00AC4C9D" w:rsidRPr="00CB6539" w:rsidRDefault="00AC4C9D" w:rsidP="00AC4C9D">
      <w:pPr>
        <w:ind w:left="705" w:hanging="705"/>
        <w:rPr>
          <w:rFonts w:cs="Arial"/>
        </w:rPr>
      </w:pPr>
    </w:p>
    <w:p w14:paraId="4E20B2B6" w14:textId="77777777" w:rsidR="00AC4C9D" w:rsidRPr="00CB6539" w:rsidRDefault="00AC4C9D" w:rsidP="00AC4C9D">
      <w:pPr>
        <w:ind w:left="705" w:hanging="705"/>
        <w:rPr>
          <w:rFonts w:cs="Arial"/>
        </w:rPr>
      </w:pPr>
      <w:r>
        <w:rPr>
          <w:rFonts w:cs="Arial"/>
        </w:rPr>
        <w:t>18.5</w:t>
      </w:r>
      <w:r>
        <w:rPr>
          <w:rFonts w:cs="Arial"/>
        </w:rPr>
        <w:tab/>
      </w:r>
      <w:r w:rsidRPr="00CB6539">
        <w:rPr>
          <w:rFonts w:cs="Arial"/>
        </w:rPr>
        <w:t xml:space="preserve">De </w:t>
      </w:r>
      <w:r>
        <w:rPr>
          <w:rFonts w:cs="Arial"/>
        </w:rPr>
        <w:t>Verwerkingsverantwoordelijke</w:t>
      </w:r>
      <w:r w:rsidRPr="00CB6539">
        <w:rPr>
          <w:rFonts w:cs="Arial"/>
        </w:rPr>
        <w:t xml:space="preserve"> informeert in geval van</w:t>
      </w:r>
      <w:r>
        <w:rPr>
          <w:rFonts w:cs="Arial"/>
        </w:rPr>
        <w:t xml:space="preserve"> rectificatie</w:t>
      </w:r>
      <w:r w:rsidRPr="00CB6539">
        <w:rPr>
          <w:rFonts w:cs="Arial"/>
        </w:rPr>
        <w:t xml:space="preserve"> </w:t>
      </w:r>
      <w:r>
        <w:rPr>
          <w:rFonts w:cs="Arial"/>
        </w:rPr>
        <w:t xml:space="preserve">ontvangers </w:t>
      </w:r>
      <w:r w:rsidRPr="00CB6539">
        <w:rPr>
          <w:rFonts w:cs="Arial"/>
        </w:rPr>
        <w:t xml:space="preserve">daarover en verzekert zich ervan dat die </w:t>
      </w:r>
      <w:r>
        <w:rPr>
          <w:rFonts w:cs="Arial"/>
        </w:rPr>
        <w:t xml:space="preserve">ontvangers </w:t>
      </w:r>
      <w:r w:rsidRPr="00CB6539">
        <w:rPr>
          <w:rFonts w:cs="Arial"/>
        </w:rPr>
        <w:t>hun bestanden dienovereenkomstig aanpassen</w:t>
      </w:r>
      <w:r>
        <w:rPr>
          <w:rFonts w:cs="Arial"/>
        </w:rPr>
        <w:t>, tenzij dit onmogelijk blijkt of onevenredig veel inspanning vergt.</w:t>
      </w:r>
      <w:r w:rsidRPr="00CB6539">
        <w:rPr>
          <w:rFonts w:cs="Arial"/>
        </w:rPr>
        <w:t xml:space="preserve"> De </w:t>
      </w:r>
      <w:r>
        <w:rPr>
          <w:rFonts w:cs="Arial"/>
        </w:rPr>
        <w:t>verantwoordelijke</w:t>
      </w:r>
      <w:r w:rsidRPr="00CB6539">
        <w:rPr>
          <w:rFonts w:cs="Arial"/>
        </w:rPr>
        <w:t xml:space="preserve"> deelt de verzoeker mee aan welke derden hij die </w:t>
      </w:r>
      <w:r>
        <w:rPr>
          <w:rFonts w:cs="Arial"/>
        </w:rPr>
        <w:t xml:space="preserve">gewijzigde </w:t>
      </w:r>
      <w:r w:rsidRPr="00CB6539">
        <w:rPr>
          <w:rFonts w:cs="Arial"/>
        </w:rPr>
        <w:t xml:space="preserve">informatie heeft verstrekt. </w:t>
      </w:r>
    </w:p>
    <w:p w14:paraId="5774D98A" w14:textId="77777777" w:rsidR="00AC4C9D" w:rsidRDefault="00AC4C9D" w:rsidP="00AC4C9D">
      <w:pPr>
        <w:rPr>
          <w:rFonts w:cs="Arial"/>
        </w:rPr>
      </w:pPr>
    </w:p>
    <w:p w14:paraId="38CA72C7" w14:textId="77777777" w:rsidR="00AC4C9D" w:rsidRDefault="00AC4C9D" w:rsidP="00AC4C9D">
      <w:pPr>
        <w:rPr>
          <w:rFonts w:cs="Arial"/>
        </w:rPr>
      </w:pPr>
    </w:p>
    <w:p w14:paraId="49A2087F" w14:textId="77777777" w:rsidR="00AC4C9D" w:rsidRDefault="00AC4C9D" w:rsidP="00AC4C9D">
      <w:pPr>
        <w:rPr>
          <w:rFonts w:cs="Arial"/>
          <w:b/>
        </w:rPr>
      </w:pPr>
      <w:r w:rsidRPr="00CB6539">
        <w:rPr>
          <w:rFonts w:cs="Arial"/>
          <w:b/>
        </w:rPr>
        <w:t xml:space="preserve">Artikel </w:t>
      </w:r>
      <w:r>
        <w:rPr>
          <w:rFonts w:cs="Arial"/>
          <w:b/>
        </w:rPr>
        <w:t>19</w:t>
      </w:r>
      <w:r w:rsidRPr="00CB6539">
        <w:rPr>
          <w:rFonts w:cs="Arial"/>
          <w:b/>
        </w:rPr>
        <w:t xml:space="preserve"> </w:t>
      </w:r>
      <w:r>
        <w:rPr>
          <w:rFonts w:cs="Arial"/>
          <w:b/>
        </w:rPr>
        <w:tab/>
      </w:r>
      <w:r w:rsidRPr="002D68FE">
        <w:rPr>
          <w:rFonts w:cs="Arial"/>
          <w:b/>
        </w:rPr>
        <w:t xml:space="preserve">Recht op </w:t>
      </w:r>
      <w:proofErr w:type="spellStart"/>
      <w:r w:rsidRPr="002D68FE">
        <w:rPr>
          <w:rFonts w:cs="Arial"/>
          <w:b/>
        </w:rPr>
        <w:t>gegevenswissing</w:t>
      </w:r>
      <w:proofErr w:type="spellEnd"/>
    </w:p>
    <w:p w14:paraId="682CBF8F" w14:textId="77777777" w:rsidR="00AC4C9D" w:rsidRDefault="00AC4C9D" w:rsidP="00AC4C9D">
      <w:pPr>
        <w:rPr>
          <w:rFonts w:cs="Arial"/>
        </w:rPr>
      </w:pPr>
    </w:p>
    <w:p w14:paraId="17BDBF79" w14:textId="77777777" w:rsidR="00AC4C9D" w:rsidRDefault="00AC4C9D" w:rsidP="00AC4C9D">
      <w:pPr>
        <w:ind w:left="700" w:hanging="700"/>
        <w:rPr>
          <w:rFonts w:cs="Arial"/>
        </w:rPr>
      </w:pPr>
      <w:r>
        <w:rPr>
          <w:rFonts w:cs="Arial"/>
        </w:rPr>
        <w:t>19.1</w:t>
      </w:r>
      <w:r>
        <w:rPr>
          <w:rFonts w:cs="Arial"/>
        </w:rPr>
        <w:tab/>
      </w:r>
      <w:r w:rsidRPr="00D33150">
        <w:rPr>
          <w:rFonts w:cs="Arial"/>
        </w:rPr>
        <w:t>Medewerker kan de Verwerkingsverantwoordelijke verzoeken de van hem of haar verwerkte persoonsgegevens te wissen.</w:t>
      </w:r>
    </w:p>
    <w:p w14:paraId="6567355C" w14:textId="77777777" w:rsidR="00AC4C9D" w:rsidRPr="00D33150" w:rsidRDefault="00AC4C9D" w:rsidP="00AC4C9D">
      <w:pPr>
        <w:ind w:left="700" w:hanging="700"/>
        <w:rPr>
          <w:rFonts w:cs="Arial"/>
        </w:rPr>
      </w:pPr>
    </w:p>
    <w:p w14:paraId="4376F14C" w14:textId="77777777" w:rsidR="00AC4C9D" w:rsidRDefault="00AC4C9D" w:rsidP="00AC4C9D">
      <w:pPr>
        <w:ind w:left="700" w:hanging="700"/>
        <w:rPr>
          <w:rFonts w:cs="Arial"/>
        </w:rPr>
      </w:pPr>
      <w:r>
        <w:rPr>
          <w:rFonts w:cs="Arial"/>
        </w:rPr>
        <w:t>19.2</w:t>
      </w:r>
      <w:r>
        <w:rPr>
          <w:rFonts w:cs="Arial"/>
        </w:rPr>
        <w:tab/>
      </w:r>
      <w:r w:rsidRPr="00D33150">
        <w:rPr>
          <w:rFonts w:cs="Arial"/>
        </w:rPr>
        <w:t>De Verwerkingsverantwoordelijke deelt de medewerker zo spoedig mogelijk, maar uiterlijk binnen vier weken na ontvangst van het verzoek, schriftelijk mee of hij daaraan voldoet. Indien hij daaraan niet, niet geheel of nog niet kan voldoen, omkleedt hij dat met redenen.</w:t>
      </w:r>
    </w:p>
    <w:p w14:paraId="4513D982" w14:textId="77777777" w:rsidR="00AC4C9D" w:rsidRPr="00D33150" w:rsidRDefault="00AC4C9D" w:rsidP="00AC4C9D">
      <w:pPr>
        <w:ind w:left="700" w:hanging="700"/>
        <w:rPr>
          <w:rFonts w:cs="Arial"/>
        </w:rPr>
      </w:pPr>
      <w:r w:rsidRPr="00D33150">
        <w:rPr>
          <w:rFonts w:cs="Arial"/>
        </w:rPr>
        <w:t xml:space="preserve"> </w:t>
      </w:r>
    </w:p>
    <w:p w14:paraId="258C3575" w14:textId="77777777" w:rsidR="00AC4C9D" w:rsidRDefault="00AC4C9D" w:rsidP="00AC4C9D">
      <w:pPr>
        <w:ind w:left="700" w:hanging="700"/>
        <w:rPr>
          <w:rFonts w:cs="Arial"/>
        </w:rPr>
      </w:pPr>
      <w:r>
        <w:rPr>
          <w:rFonts w:cs="Arial"/>
        </w:rPr>
        <w:lastRenderedPageBreak/>
        <w:t>19.3</w:t>
      </w:r>
      <w:r>
        <w:rPr>
          <w:rFonts w:cs="Arial"/>
        </w:rPr>
        <w:tab/>
      </w:r>
      <w:r w:rsidRPr="00D33150">
        <w:rPr>
          <w:rFonts w:cs="Arial"/>
        </w:rPr>
        <w:t xml:space="preserve">In ieder geval zijn redenen om niet tot </w:t>
      </w:r>
      <w:proofErr w:type="spellStart"/>
      <w:r w:rsidRPr="00D33150">
        <w:rPr>
          <w:rFonts w:cs="Arial"/>
        </w:rPr>
        <w:t>wissing</w:t>
      </w:r>
      <w:proofErr w:type="spellEnd"/>
      <w:r w:rsidRPr="00D33150">
        <w:rPr>
          <w:rFonts w:cs="Arial"/>
        </w:rPr>
        <w:t xml:space="preserve"> over te gaan wettelijke bepalingen die Verwerkingsverantwoordelijke een bewaarplicht opleggen.</w:t>
      </w:r>
    </w:p>
    <w:p w14:paraId="0EEB8C32" w14:textId="77777777" w:rsidR="00AC4C9D" w:rsidRPr="00D33150" w:rsidRDefault="00AC4C9D" w:rsidP="00AC4C9D">
      <w:pPr>
        <w:ind w:left="700" w:hanging="700"/>
        <w:rPr>
          <w:rFonts w:cs="Arial"/>
        </w:rPr>
      </w:pPr>
    </w:p>
    <w:p w14:paraId="7D6E0099" w14:textId="77777777" w:rsidR="00AC4C9D" w:rsidRDefault="00AC4C9D" w:rsidP="00AC4C9D">
      <w:pPr>
        <w:ind w:left="700" w:hanging="700"/>
        <w:rPr>
          <w:rFonts w:cs="Arial"/>
        </w:rPr>
      </w:pPr>
      <w:r>
        <w:rPr>
          <w:rFonts w:cs="Arial"/>
        </w:rPr>
        <w:t>19.4</w:t>
      </w:r>
      <w:r>
        <w:rPr>
          <w:rFonts w:cs="Arial"/>
        </w:rPr>
        <w:tab/>
      </w:r>
      <w:r w:rsidRPr="00D33150">
        <w:rPr>
          <w:rFonts w:cs="Arial"/>
        </w:rPr>
        <w:t xml:space="preserve">De Verwerkingsverantwoordelijke draagt er zorg voor dat een beslissing tot </w:t>
      </w:r>
      <w:proofErr w:type="spellStart"/>
      <w:r w:rsidRPr="00D33150">
        <w:rPr>
          <w:rFonts w:cs="Arial"/>
        </w:rPr>
        <w:t>wissing</w:t>
      </w:r>
      <w:proofErr w:type="spellEnd"/>
      <w:r w:rsidRPr="00D33150">
        <w:rPr>
          <w:rFonts w:cs="Arial"/>
        </w:rPr>
        <w:t xml:space="preserve"> zo spoedig mogelijk wordt uitgevoerd. </w:t>
      </w:r>
    </w:p>
    <w:p w14:paraId="0019F4C2" w14:textId="77777777" w:rsidR="00AC4C9D" w:rsidRPr="00D33150" w:rsidRDefault="00AC4C9D" w:rsidP="00AC4C9D">
      <w:pPr>
        <w:ind w:left="700" w:hanging="700"/>
        <w:rPr>
          <w:rFonts w:cs="Arial"/>
        </w:rPr>
      </w:pPr>
    </w:p>
    <w:p w14:paraId="7ECF5DA9" w14:textId="77777777" w:rsidR="00AC4C9D" w:rsidRPr="00D33150" w:rsidRDefault="00AC4C9D" w:rsidP="00AC4C9D">
      <w:pPr>
        <w:ind w:left="700" w:hanging="700"/>
        <w:rPr>
          <w:rFonts w:cs="Arial"/>
        </w:rPr>
      </w:pPr>
      <w:r>
        <w:rPr>
          <w:rFonts w:cs="Arial"/>
        </w:rPr>
        <w:t>19.5</w:t>
      </w:r>
      <w:r>
        <w:rPr>
          <w:rFonts w:cs="Arial"/>
        </w:rPr>
        <w:tab/>
      </w:r>
      <w:r w:rsidRPr="00D33150">
        <w:rPr>
          <w:rFonts w:cs="Arial"/>
        </w:rPr>
        <w:t xml:space="preserve">De Verwerkingsverantwoordelijke informeert in geval van </w:t>
      </w:r>
      <w:proofErr w:type="spellStart"/>
      <w:r w:rsidRPr="00D33150">
        <w:rPr>
          <w:rFonts w:cs="Arial"/>
        </w:rPr>
        <w:t>wissing</w:t>
      </w:r>
      <w:proofErr w:type="spellEnd"/>
      <w:r w:rsidRPr="00D33150">
        <w:rPr>
          <w:rFonts w:cs="Arial"/>
        </w:rPr>
        <w:t xml:space="preserve"> ontvangers daarover en verzekert zich ervan dat die ontvangers hun bestanden dienovereenkomstig aanpassen, tenzij dit onmogelijk blijkt of onevenredig veel inspanning vergt. De verantwoordelijke deelt de verzoeker mee aan welke derden hij zodanig verzoek heeft gedaan. </w:t>
      </w:r>
    </w:p>
    <w:p w14:paraId="74491C85" w14:textId="77777777" w:rsidR="00AC4C9D" w:rsidRDefault="00AC4C9D" w:rsidP="00AC4C9D">
      <w:pPr>
        <w:rPr>
          <w:rFonts w:cs="Arial"/>
        </w:rPr>
      </w:pPr>
    </w:p>
    <w:p w14:paraId="33D8192C" w14:textId="77777777" w:rsidR="00AC4C9D" w:rsidRDefault="00AC4C9D" w:rsidP="00AC4C9D">
      <w:pPr>
        <w:rPr>
          <w:rFonts w:cs="Arial"/>
        </w:rPr>
      </w:pPr>
    </w:p>
    <w:p w14:paraId="044A7465" w14:textId="77777777" w:rsidR="00AC4C9D" w:rsidRDefault="00AC4C9D" w:rsidP="00AC4C9D">
      <w:pPr>
        <w:rPr>
          <w:rFonts w:cs="Arial"/>
        </w:rPr>
      </w:pPr>
      <w:r w:rsidRPr="00FC6903">
        <w:rPr>
          <w:rFonts w:cs="Arial"/>
          <w:b/>
        </w:rPr>
        <w:t>A</w:t>
      </w:r>
      <w:r>
        <w:rPr>
          <w:rFonts w:cs="Arial"/>
          <w:b/>
        </w:rPr>
        <w:t>rtikel 20.</w:t>
      </w:r>
      <w:r>
        <w:rPr>
          <w:rFonts w:cs="Arial"/>
        </w:rPr>
        <w:tab/>
      </w:r>
      <w:r w:rsidRPr="00FC6903">
        <w:rPr>
          <w:rFonts w:cs="Arial"/>
          <w:b/>
        </w:rPr>
        <w:t>Recht op overdraagbaarheid van gegevens</w:t>
      </w:r>
      <w:r>
        <w:rPr>
          <w:rFonts w:cs="Arial"/>
        </w:rPr>
        <w:br/>
      </w:r>
    </w:p>
    <w:p w14:paraId="375FFE24" w14:textId="77777777" w:rsidR="00AC4C9D" w:rsidRDefault="00854359" w:rsidP="00854359">
      <w:pPr>
        <w:ind w:left="700" w:hanging="700"/>
        <w:rPr>
          <w:rFonts w:cs="Arial"/>
        </w:rPr>
      </w:pPr>
      <w:r>
        <w:rPr>
          <w:rFonts w:cs="Arial"/>
        </w:rPr>
        <w:t xml:space="preserve">20.1 </w:t>
      </w:r>
      <w:r>
        <w:rPr>
          <w:rFonts w:cs="Arial"/>
        </w:rPr>
        <w:tab/>
      </w:r>
      <w:r w:rsidR="00AC4C9D" w:rsidRPr="00854359">
        <w:rPr>
          <w:rFonts w:cs="Arial"/>
        </w:rPr>
        <w:t xml:space="preserve">Medewerker heeft het recht de hem betreffende persoonsgegevens die hij aan </w:t>
      </w:r>
      <w:r>
        <w:rPr>
          <w:rFonts w:cs="Arial"/>
        </w:rPr>
        <w:t>v</w:t>
      </w:r>
      <w:r w:rsidR="00AC4C9D" w:rsidRPr="00854359">
        <w:rPr>
          <w:rFonts w:cs="Arial"/>
        </w:rPr>
        <w:t xml:space="preserve">erwerkingsverantwoordelijke heeft overgedragen in een gestructureerde, gangbare en </w:t>
      </w:r>
      <w:proofErr w:type="spellStart"/>
      <w:r w:rsidR="00AC4C9D" w:rsidRPr="00854359">
        <w:rPr>
          <w:rFonts w:cs="Arial"/>
        </w:rPr>
        <w:t>machineleesbare</w:t>
      </w:r>
      <w:proofErr w:type="spellEnd"/>
      <w:r w:rsidR="00AC4C9D" w:rsidRPr="00854359">
        <w:rPr>
          <w:rFonts w:cs="Arial"/>
        </w:rPr>
        <w:t xml:space="preserve"> vorm te verkrijgen.</w:t>
      </w:r>
    </w:p>
    <w:p w14:paraId="78A56E6F" w14:textId="77777777" w:rsidR="00854359" w:rsidRPr="00854359" w:rsidRDefault="00854359" w:rsidP="00854359">
      <w:pPr>
        <w:rPr>
          <w:rFonts w:cs="Arial"/>
        </w:rPr>
      </w:pPr>
    </w:p>
    <w:p w14:paraId="7D8AA3D6" w14:textId="77777777" w:rsidR="00AC4C9D" w:rsidRDefault="00854359" w:rsidP="00854359">
      <w:pPr>
        <w:ind w:left="700" w:hanging="700"/>
        <w:rPr>
          <w:rFonts w:cs="Arial"/>
        </w:rPr>
      </w:pPr>
      <w:r>
        <w:rPr>
          <w:rFonts w:cs="Arial"/>
        </w:rPr>
        <w:t xml:space="preserve">20.2 </w:t>
      </w:r>
      <w:r>
        <w:rPr>
          <w:rFonts w:cs="Arial"/>
        </w:rPr>
        <w:tab/>
      </w:r>
      <w:r w:rsidR="00AC4C9D" w:rsidRPr="00854359">
        <w:rPr>
          <w:rFonts w:cs="Arial"/>
        </w:rPr>
        <w:t>Verwerkingsverantwoordelijke richt zijn systemen en procedures zodanig in dat overdracht van die persoonsgegevens mogelijk is.</w:t>
      </w:r>
    </w:p>
    <w:p w14:paraId="4ABC5156" w14:textId="77777777" w:rsidR="00854359" w:rsidRDefault="00854359" w:rsidP="00854359">
      <w:pPr>
        <w:rPr>
          <w:rFonts w:cs="Arial"/>
        </w:rPr>
      </w:pPr>
    </w:p>
    <w:p w14:paraId="35892F2D" w14:textId="77777777" w:rsidR="00854359" w:rsidRDefault="00854359" w:rsidP="00854359">
      <w:pPr>
        <w:rPr>
          <w:rFonts w:cs="Arial"/>
        </w:rPr>
      </w:pPr>
      <w:r>
        <w:rPr>
          <w:rFonts w:cs="Arial"/>
        </w:rPr>
        <w:t xml:space="preserve">20.3 </w:t>
      </w:r>
      <w:r>
        <w:rPr>
          <w:rFonts w:cs="Arial"/>
        </w:rPr>
        <w:tab/>
      </w:r>
      <w:r w:rsidR="00AC4C9D" w:rsidRPr="00854359">
        <w:rPr>
          <w:rFonts w:cs="Arial"/>
        </w:rPr>
        <w:t>Verwerkingsverantwoordelijke behoudt het recht om overgedragen</w:t>
      </w:r>
    </w:p>
    <w:p w14:paraId="6AE3B081" w14:textId="77777777" w:rsidR="00854359" w:rsidRDefault="00AC4C9D" w:rsidP="00854359">
      <w:pPr>
        <w:ind w:firstLine="708"/>
        <w:rPr>
          <w:rFonts w:cs="Arial"/>
        </w:rPr>
      </w:pPr>
      <w:r w:rsidRPr="00854359">
        <w:rPr>
          <w:rFonts w:cs="Arial"/>
        </w:rPr>
        <w:t>persoonsgegevens te verwerken indien en voor zover hij daarvoor de</w:t>
      </w:r>
    </w:p>
    <w:p w14:paraId="3BF738EE" w14:textId="77777777" w:rsidR="00854359" w:rsidRDefault="00AC4C9D" w:rsidP="00854359">
      <w:pPr>
        <w:ind w:firstLine="708"/>
        <w:rPr>
          <w:rFonts w:cs="Arial"/>
        </w:rPr>
      </w:pPr>
      <w:r w:rsidRPr="00854359">
        <w:rPr>
          <w:rFonts w:cs="Arial"/>
        </w:rPr>
        <w:t>gerechtvaardigd belang heeft en/of zolang enige wettelijke bewaarplicht daarop van</w:t>
      </w:r>
    </w:p>
    <w:p w14:paraId="164FC3E0" w14:textId="77777777" w:rsidR="00AC4C9D" w:rsidRPr="00854359" w:rsidRDefault="00AC4C9D" w:rsidP="00854359">
      <w:pPr>
        <w:ind w:firstLine="708"/>
        <w:rPr>
          <w:rFonts w:cs="Arial"/>
        </w:rPr>
      </w:pPr>
      <w:r w:rsidRPr="00854359">
        <w:rPr>
          <w:rFonts w:cs="Arial"/>
        </w:rPr>
        <w:t>toepassing is.</w:t>
      </w:r>
    </w:p>
    <w:p w14:paraId="0D1A31CF" w14:textId="77777777" w:rsidR="00AC4C9D" w:rsidRDefault="00AC4C9D" w:rsidP="00AC4C9D">
      <w:pPr>
        <w:rPr>
          <w:rFonts w:cs="Arial"/>
        </w:rPr>
      </w:pPr>
    </w:p>
    <w:p w14:paraId="40F585FA" w14:textId="77777777" w:rsidR="00AC4C9D" w:rsidRDefault="00AC4C9D" w:rsidP="00AC4C9D">
      <w:pPr>
        <w:rPr>
          <w:rFonts w:cs="Arial"/>
        </w:rPr>
      </w:pPr>
    </w:p>
    <w:p w14:paraId="26218F01" w14:textId="77777777" w:rsidR="00AC4C9D" w:rsidRDefault="00AC4C9D" w:rsidP="00AC4C9D">
      <w:pPr>
        <w:rPr>
          <w:rFonts w:cs="Arial"/>
          <w:b/>
        </w:rPr>
      </w:pPr>
      <w:r>
        <w:rPr>
          <w:rFonts w:cs="Arial"/>
          <w:b/>
        </w:rPr>
        <w:t>Artikel 21.</w:t>
      </w:r>
      <w:r w:rsidRPr="00235838">
        <w:rPr>
          <w:rFonts w:cs="Arial"/>
          <w:b/>
        </w:rPr>
        <w:tab/>
        <w:t>Recht van bezwaar en geautomatiseerde individuele besluitvorming</w:t>
      </w:r>
    </w:p>
    <w:p w14:paraId="7077E244" w14:textId="77777777" w:rsidR="00AC4C9D" w:rsidRPr="00235838" w:rsidRDefault="00AC4C9D" w:rsidP="00AC4C9D">
      <w:pPr>
        <w:rPr>
          <w:rFonts w:cs="Arial"/>
          <w:b/>
        </w:rPr>
      </w:pPr>
    </w:p>
    <w:p w14:paraId="423040CA" w14:textId="77777777" w:rsidR="00AC4C9D" w:rsidRDefault="00AC4C9D" w:rsidP="00854359">
      <w:pPr>
        <w:ind w:left="700" w:hanging="700"/>
        <w:rPr>
          <w:rFonts w:cs="Arial"/>
        </w:rPr>
      </w:pPr>
      <w:r>
        <w:rPr>
          <w:rFonts w:cs="Arial"/>
        </w:rPr>
        <w:t>21.1</w:t>
      </w:r>
      <w:r>
        <w:rPr>
          <w:rFonts w:cs="Arial"/>
        </w:rPr>
        <w:tab/>
      </w:r>
      <w:r w:rsidRPr="00D33150">
        <w:rPr>
          <w:rFonts w:cs="Arial"/>
        </w:rPr>
        <w:t>Medewerker heeft het recht bezwaar te maken tegen de verwerking van hem betreffende</w:t>
      </w:r>
      <w:r w:rsidR="00854359">
        <w:rPr>
          <w:rFonts w:cs="Arial"/>
        </w:rPr>
        <w:t xml:space="preserve"> </w:t>
      </w:r>
      <w:r w:rsidRPr="00D33150">
        <w:rPr>
          <w:rFonts w:cs="Arial"/>
        </w:rPr>
        <w:t xml:space="preserve">persoonsgegevens op basis van </w:t>
      </w:r>
      <w:r w:rsidR="00C80C9A" w:rsidRPr="00C80C9A">
        <w:rPr>
          <w:rFonts w:cs="Arial"/>
          <w:color w:val="000000" w:themeColor="text1"/>
        </w:rPr>
        <w:t>artikel 7</w:t>
      </w:r>
      <w:r w:rsidRPr="00C80C9A">
        <w:rPr>
          <w:rFonts w:cs="Arial"/>
          <w:color w:val="000000" w:themeColor="text1"/>
        </w:rPr>
        <w:t xml:space="preserve"> lid 1, </w:t>
      </w:r>
      <w:r w:rsidRPr="00D33150">
        <w:rPr>
          <w:rFonts w:cs="Arial"/>
        </w:rPr>
        <w:t xml:space="preserve">met inbegrip van profilering op basis van die </w:t>
      </w:r>
      <w:r w:rsidRPr="00C80C9A">
        <w:rPr>
          <w:rFonts w:cs="Arial"/>
          <w:color w:val="000000" w:themeColor="text1"/>
        </w:rPr>
        <w:t>bepalingen</w:t>
      </w:r>
      <w:r w:rsidRPr="00D33150">
        <w:rPr>
          <w:rFonts w:cs="Arial"/>
        </w:rPr>
        <w:t>.</w:t>
      </w:r>
    </w:p>
    <w:p w14:paraId="50326969" w14:textId="77777777" w:rsidR="00AC4C9D" w:rsidRPr="00D33150" w:rsidRDefault="00AC4C9D" w:rsidP="00AC4C9D">
      <w:pPr>
        <w:ind w:left="708"/>
        <w:rPr>
          <w:rFonts w:cs="Arial"/>
        </w:rPr>
      </w:pPr>
    </w:p>
    <w:p w14:paraId="3902CDCB" w14:textId="77777777" w:rsidR="00AC4C9D" w:rsidRPr="00D33150" w:rsidRDefault="00AC4C9D" w:rsidP="00AC4C9D">
      <w:pPr>
        <w:ind w:left="700" w:hanging="700"/>
        <w:rPr>
          <w:rFonts w:cs="Arial"/>
        </w:rPr>
      </w:pPr>
      <w:r>
        <w:rPr>
          <w:rFonts w:cs="Arial"/>
        </w:rPr>
        <w:t>21.2</w:t>
      </w:r>
      <w:r>
        <w:rPr>
          <w:rFonts w:cs="Arial"/>
        </w:rPr>
        <w:tab/>
      </w:r>
      <w:r w:rsidRPr="00D33150">
        <w:rPr>
          <w:rFonts w:cs="Arial"/>
        </w:rPr>
        <w:t>Verwerkingsverantwoordelijke staakt de verwerking of de geautomatiseerde individuele besluitvorming, tenzij hij dwingende gerechtvaardigde gronden voor de verwerking of besluitvorming heeft, die zwaarder wegen dan de belangen, rechten en vrijheden van de medewerker of die verband houden met de instelling, uitoefening of onderbouwing van een rechtsvordering</w:t>
      </w:r>
    </w:p>
    <w:p w14:paraId="3B9DA6C2" w14:textId="77777777" w:rsidR="00AC4C9D" w:rsidRPr="00D33150" w:rsidRDefault="00AC4C9D" w:rsidP="00AC4C9D">
      <w:pPr>
        <w:rPr>
          <w:rFonts w:cs="Arial"/>
        </w:rPr>
      </w:pPr>
    </w:p>
    <w:p w14:paraId="2A133B4B" w14:textId="77777777" w:rsidR="00AC4C9D" w:rsidRPr="00D33150" w:rsidRDefault="00AC4C9D" w:rsidP="00AC4C9D">
      <w:pPr>
        <w:ind w:left="700" w:hanging="700"/>
        <w:rPr>
          <w:rFonts w:cs="Arial"/>
        </w:rPr>
      </w:pPr>
      <w:r>
        <w:rPr>
          <w:rFonts w:cs="Arial"/>
        </w:rPr>
        <w:t>21.3</w:t>
      </w:r>
      <w:r>
        <w:rPr>
          <w:rFonts w:cs="Arial"/>
        </w:rPr>
        <w:tab/>
      </w:r>
      <w:r w:rsidRPr="00D33150">
        <w:rPr>
          <w:rFonts w:cs="Arial"/>
        </w:rPr>
        <w:t>Verwerkingsverantwoordelijke richt zijn systemen en procedures zodanig in dat een bezwaar van medewerker geëffectueerd kan worden.</w:t>
      </w:r>
    </w:p>
    <w:p w14:paraId="3ED6656B" w14:textId="77777777" w:rsidR="00AC4C9D" w:rsidRDefault="00AC4C9D" w:rsidP="00AC4C9D">
      <w:pPr>
        <w:rPr>
          <w:rFonts w:cs="Arial"/>
        </w:rPr>
      </w:pPr>
    </w:p>
    <w:p w14:paraId="41FD840D" w14:textId="77777777" w:rsidR="00AC4C9D" w:rsidRDefault="00AC4C9D" w:rsidP="00AC4C9D">
      <w:pPr>
        <w:rPr>
          <w:rFonts w:cs="Arial"/>
        </w:rPr>
      </w:pPr>
      <w:r>
        <w:rPr>
          <w:rFonts w:cs="Arial"/>
        </w:rPr>
        <w:t xml:space="preserve"> </w:t>
      </w:r>
    </w:p>
    <w:p w14:paraId="35BFB9D2" w14:textId="77777777" w:rsidR="00AC4C9D" w:rsidRDefault="00AC4C9D" w:rsidP="00AC4C9D">
      <w:pPr>
        <w:rPr>
          <w:rFonts w:cs="Arial"/>
          <w:b/>
        </w:rPr>
      </w:pPr>
    </w:p>
    <w:p w14:paraId="174871A0" w14:textId="77777777" w:rsidR="002D076E" w:rsidRDefault="002D076E" w:rsidP="00AC4C9D">
      <w:pPr>
        <w:pBdr>
          <w:bottom w:val="single" w:sz="6" w:space="1" w:color="auto"/>
        </w:pBdr>
        <w:ind w:left="705" w:hanging="705"/>
        <w:rPr>
          <w:rFonts w:cs="Arial"/>
          <w:b/>
        </w:rPr>
      </w:pPr>
    </w:p>
    <w:p w14:paraId="513BD3C7" w14:textId="77777777" w:rsidR="002D076E" w:rsidRDefault="002D076E" w:rsidP="00AC4C9D">
      <w:pPr>
        <w:pBdr>
          <w:bottom w:val="single" w:sz="6" w:space="1" w:color="auto"/>
        </w:pBdr>
        <w:ind w:left="705" w:hanging="705"/>
        <w:rPr>
          <w:rFonts w:cs="Arial"/>
          <w:b/>
        </w:rPr>
      </w:pPr>
    </w:p>
    <w:p w14:paraId="7F384C29" w14:textId="77777777" w:rsidR="002D076E" w:rsidRDefault="002D076E" w:rsidP="00AC4C9D">
      <w:pPr>
        <w:pBdr>
          <w:bottom w:val="single" w:sz="6" w:space="1" w:color="auto"/>
        </w:pBdr>
        <w:ind w:left="705" w:hanging="705"/>
        <w:rPr>
          <w:rFonts w:cs="Arial"/>
          <w:b/>
        </w:rPr>
      </w:pPr>
    </w:p>
    <w:p w14:paraId="2DCEBD0D" w14:textId="77777777" w:rsidR="002D076E" w:rsidRDefault="002D076E" w:rsidP="00AC4C9D">
      <w:pPr>
        <w:pBdr>
          <w:bottom w:val="single" w:sz="6" w:space="1" w:color="auto"/>
        </w:pBdr>
        <w:ind w:left="705" w:hanging="705"/>
        <w:rPr>
          <w:rFonts w:cs="Arial"/>
          <w:b/>
        </w:rPr>
      </w:pPr>
    </w:p>
    <w:p w14:paraId="6F3774CF" w14:textId="77777777" w:rsidR="002D076E" w:rsidRDefault="002D076E" w:rsidP="00AC4C9D">
      <w:pPr>
        <w:pBdr>
          <w:bottom w:val="single" w:sz="6" w:space="1" w:color="auto"/>
        </w:pBdr>
        <w:ind w:left="705" w:hanging="705"/>
        <w:rPr>
          <w:rFonts w:cs="Arial"/>
          <w:b/>
        </w:rPr>
      </w:pPr>
    </w:p>
    <w:p w14:paraId="3D892847" w14:textId="77777777" w:rsidR="00AC4C9D" w:rsidRPr="00E94D04" w:rsidRDefault="00AC4C9D" w:rsidP="00AC4C9D">
      <w:pPr>
        <w:pBdr>
          <w:bottom w:val="single" w:sz="6" w:space="1" w:color="auto"/>
        </w:pBdr>
        <w:ind w:left="705" w:hanging="705"/>
        <w:rPr>
          <w:rFonts w:cs="Arial"/>
          <w:b/>
        </w:rPr>
      </w:pPr>
      <w:r w:rsidRPr="00E94D04">
        <w:rPr>
          <w:rFonts w:cs="Arial"/>
          <w:b/>
        </w:rPr>
        <w:t>Rechtsbescherming en toezicht</w:t>
      </w:r>
    </w:p>
    <w:p w14:paraId="51DB0807" w14:textId="77777777" w:rsidR="00AC4C9D" w:rsidRDefault="00AC4C9D" w:rsidP="00AC4C9D">
      <w:pPr>
        <w:ind w:left="705" w:hanging="705"/>
        <w:rPr>
          <w:rFonts w:cs="Arial"/>
        </w:rPr>
      </w:pPr>
    </w:p>
    <w:p w14:paraId="5ACFE562" w14:textId="77777777" w:rsidR="00AC4C9D" w:rsidRDefault="00AC4C9D" w:rsidP="00AC4C9D">
      <w:pPr>
        <w:ind w:left="705" w:hanging="705"/>
        <w:rPr>
          <w:rFonts w:cs="Arial"/>
          <w:b/>
          <w:bCs/>
        </w:rPr>
      </w:pPr>
    </w:p>
    <w:p w14:paraId="749FCF91" w14:textId="77777777" w:rsidR="00AC4C9D" w:rsidRDefault="00AC4C9D" w:rsidP="00AC4C9D">
      <w:pPr>
        <w:ind w:left="705" w:hanging="705"/>
        <w:rPr>
          <w:rFonts w:cs="Arial"/>
          <w:b/>
          <w:bCs/>
        </w:rPr>
      </w:pPr>
      <w:r w:rsidRPr="00C858AC">
        <w:rPr>
          <w:rFonts w:cs="Arial"/>
          <w:b/>
          <w:bCs/>
        </w:rPr>
        <w:t>Artikel 2</w:t>
      </w:r>
      <w:r>
        <w:rPr>
          <w:rFonts w:cs="Arial"/>
          <w:b/>
          <w:bCs/>
        </w:rPr>
        <w:t>2.</w:t>
      </w:r>
      <w:r w:rsidRPr="00C858AC">
        <w:rPr>
          <w:rFonts w:cs="Arial"/>
          <w:b/>
          <w:bCs/>
        </w:rPr>
        <w:t xml:space="preserve">           Rechtsbescherming</w:t>
      </w:r>
    </w:p>
    <w:p w14:paraId="31EAEE41" w14:textId="77777777" w:rsidR="00AC4C9D" w:rsidRPr="00C858AC" w:rsidRDefault="00AC4C9D" w:rsidP="00AC4C9D">
      <w:pPr>
        <w:ind w:left="705" w:hanging="705"/>
        <w:rPr>
          <w:rFonts w:cs="Arial"/>
          <w:b/>
          <w:bCs/>
        </w:rPr>
      </w:pPr>
    </w:p>
    <w:p w14:paraId="1CC301C4" w14:textId="77777777" w:rsidR="00AC4C9D" w:rsidRDefault="00AC4C9D" w:rsidP="00854359">
      <w:pPr>
        <w:ind w:left="700" w:hanging="700"/>
        <w:rPr>
          <w:rFonts w:cs="Arial"/>
        </w:rPr>
      </w:pPr>
      <w:r>
        <w:rPr>
          <w:rFonts w:cs="Arial"/>
        </w:rPr>
        <w:t>22.1</w:t>
      </w:r>
      <w:r>
        <w:rPr>
          <w:rFonts w:cs="Arial"/>
        </w:rPr>
        <w:tab/>
        <w:t xml:space="preserve">Indien de medewerker vragen heeft over dit Reglement, van mening is dat de bepalingen van dit Reglement niet worden nageleefd, </w:t>
      </w:r>
      <w:r w:rsidRPr="00C858AC">
        <w:rPr>
          <w:rFonts w:cs="Arial"/>
        </w:rPr>
        <w:t>de</w:t>
      </w:r>
      <w:r w:rsidR="00854359">
        <w:rPr>
          <w:rFonts w:cs="Arial"/>
        </w:rPr>
        <w:t xml:space="preserve"> v</w:t>
      </w:r>
      <w:r>
        <w:rPr>
          <w:rFonts w:cs="Arial"/>
        </w:rPr>
        <w:t>erwerkings</w:t>
      </w:r>
      <w:r w:rsidRPr="00C858AC">
        <w:rPr>
          <w:rFonts w:cs="Arial"/>
        </w:rPr>
        <w:t xml:space="preserve">verantwoordelijke </w:t>
      </w:r>
      <w:r>
        <w:rPr>
          <w:rFonts w:cs="Arial"/>
        </w:rPr>
        <w:t xml:space="preserve">in strijd handelt met de Algemene Verordening Gegevensbescherming of enige andere reden heeft tot een klacht met betrekking tot de verwerking van zijn of haar persoonsgegevens door de Verwerkingsverantwoordelijke kan medewerker zich wenden tot </w:t>
      </w:r>
      <w:r w:rsidRPr="0049382E">
        <w:rPr>
          <w:rFonts w:cs="Arial"/>
        </w:rPr>
        <w:t xml:space="preserve">de </w:t>
      </w:r>
      <w:r>
        <w:rPr>
          <w:rFonts w:cs="Arial"/>
        </w:rPr>
        <w:t>Functionaris Gegevensbescherming</w:t>
      </w:r>
    </w:p>
    <w:p w14:paraId="002780FE" w14:textId="77777777" w:rsidR="00AC4C9D" w:rsidRPr="0049382E" w:rsidRDefault="00AC4C9D" w:rsidP="00AC4C9D">
      <w:pPr>
        <w:ind w:left="700" w:hanging="700"/>
        <w:rPr>
          <w:rFonts w:cs="Arial"/>
        </w:rPr>
      </w:pPr>
    </w:p>
    <w:p w14:paraId="068C3A03" w14:textId="77777777" w:rsidR="00AC4C9D" w:rsidRPr="00D33150" w:rsidRDefault="00AC4C9D" w:rsidP="00AC4C9D">
      <w:pPr>
        <w:ind w:left="700" w:hanging="700"/>
        <w:rPr>
          <w:rFonts w:cs="Arial"/>
        </w:rPr>
      </w:pPr>
      <w:r>
        <w:rPr>
          <w:rFonts w:cs="Arial"/>
        </w:rPr>
        <w:t>22.2</w:t>
      </w:r>
      <w:r>
        <w:rPr>
          <w:rFonts w:cs="Arial"/>
        </w:rPr>
        <w:tab/>
      </w:r>
      <w:r w:rsidRPr="00D33150">
        <w:rPr>
          <w:rFonts w:cs="Arial"/>
        </w:rPr>
        <w:t>Niettegenstaande het voorgaande in dit artikel, kan een medewerker zich op elk gewenst moment wenden tot de Autoriteit Persoonsgegevens.</w:t>
      </w:r>
    </w:p>
    <w:p w14:paraId="4C9A3F3C" w14:textId="77777777" w:rsidR="00AC4C9D" w:rsidRDefault="00AC4C9D" w:rsidP="00AC4C9D">
      <w:pPr>
        <w:ind w:left="705" w:hanging="705"/>
        <w:rPr>
          <w:rFonts w:cs="Arial"/>
        </w:rPr>
      </w:pPr>
    </w:p>
    <w:p w14:paraId="5478C735" w14:textId="77777777" w:rsidR="00AC4C9D" w:rsidRDefault="00AC4C9D" w:rsidP="00AC4C9D">
      <w:pPr>
        <w:ind w:left="705" w:hanging="705"/>
        <w:rPr>
          <w:rFonts w:cs="Arial"/>
        </w:rPr>
      </w:pPr>
    </w:p>
    <w:p w14:paraId="387F3138" w14:textId="77777777" w:rsidR="00AC4C9D" w:rsidRPr="0040455E" w:rsidRDefault="00AC4C9D" w:rsidP="00AC4C9D">
      <w:pPr>
        <w:rPr>
          <w:rFonts w:cs="Arial"/>
          <w:b/>
        </w:rPr>
      </w:pPr>
      <w:r w:rsidRPr="0040455E">
        <w:rPr>
          <w:rFonts w:cs="Arial"/>
          <w:b/>
        </w:rPr>
        <w:t>Artikel 2</w:t>
      </w:r>
      <w:r>
        <w:rPr>
          <w:rFonts w:cs="Arial"/>
          <w:b/>
        </w:rPr>
        <w:t>3.</w:t>
      </w:r>
      <w:r w:rsidRPr="0040455E">
        <w:rPr>
          <w:rFonts w:cs="Arial"/>
          <w:b/>
        </w:rPr>
        <w:t xml:space="preserve"> </w:t>
      </w:r>
      <w:r>
        <w:rPr>
          <w:rFonts w:cs="Arial"/>
          <w:b/>
        </w:rPr>
        <w:tab/>
      </w:r>
      <w:r w:rsidRPr="0040455E">
        <w:rPr>
          <w:rFonts w:cs="Arial"/>
          <w:b/>
        </w:rPr>
        <w:t>Toezicht op de naleving</w:t>
      </w:r>
    </w:p>
    <w:p w14:paraId="028FF994" w14:textId="77777777" w:rsidR="00AC4C9D" w:rsidRDefault="00AC4C9D" w:rsidP="00AC4C9D">
      <w:pPr>
        <w:rPr>
          <w:rFonts w:cs="Arial"/>
        </w:rPr>
      </w:pPr>
    </w:p>
    <w:p w14:paraId="68665A23" w14:textId="77777777" w:rsidR="00AC4C9D" w:rsidRDefault="00AC4C9D" w:rsidP="00AC4C9D">
      <w:pPr>
        <w:rPr>
          <w:rFonts w:cs="Arial"/>
        </w:rPr>
      </w:pPr>
      <w:r>
        <w:rPr>
          <w:rFonts w:cs="Arial"/>
        </w:rPr>
        <w:t>Zowel de Functionaris Gegevensbescherming als de Autoriteit Persoonsgegevens</w:t>
      </w:r>
      <w:r w:rsidRPr="0040455E">
        <w:rPr>
          <w:rFonts w:cs="Arial"/>
        </w:rPr>
        <w:t xml:space="preserve"> </w:t>
      </w:r>
      <w:r>
        <w:rPr>
          <w:rFonts w:cs="Arial"/>
        </w:rPr>
        <w:t xml:space="preserve">zijn </w:t>
      </w:r>
      <w:r w:rsidRPr="0040455E">
        <w:rPr>
          <w:rFonts w:cs="Arial"/>
        </w:rPr>
        <w:t xml:space="preserve">op grond van de wet bevoegd toe te zien op de naleving van de </w:t>
      </w:r>
      <w:r>
        <w:rPr>
          <w:rFonts w:cs="Arial"/>
        </w:rPr>
        <w:t>Algemene Verordening Gegevensbescherming.</w:t>
      </w:r>
    </w:p>
    <w:p w14:paraId="399CD379" w14:textId="77777777" w:rsidR="00AC4C9D" w:rsidRDefault="00AC4C9D" w:rsidP="00AC4C9D">
      <w:pPr>
        <w:rPr>
          <w:rFonts w:cs="Arial"/>
          <w:b/>
        </w:rPr>
      </w:pPr>
    </w:p>
    <w:p w14:paraId="5069A2DF" w14:textId="77777777" w:rsidR="00AC4C9D" w:rsidRDefault="00AC4C9D" w:rsidP="00AC4C9D">
      <w:pPr>
        <w:pBdr>
          <w:bottom w:val="single" w:sz="6" w:space="1" w:color="auto"/>
        </w:pBdr>
        <w:rPr>
          <w:rFonts w:cstheme="minorHAnsi"/>
          <w:b/>
        </w:rPr>
      </w:pPr>
    </w:p>
    <w:p w14:paraId="7F9A1DA6" w14:textId="77777777" w:rsidR="00AC4C9D" w:rsidRPr="006F45A4" w:rsidRDefault="00AC4C9D" w:rsidP="00AC4C9D">
      <w:pPr>
        <w:pBdr>
          <w:bottom w:val="single" w:sz="6" w:space="1" w:color="auto"/>
        </w:pBdr>
        <w:rPr>
          <w:rFonts w:cstheme="minorHAnsi"/>
          <w:b/>
        </w:rPr>
      </w:pPr>
      <w:r w:rsidRPr="006F45A4">
        <w:rPr>
          <w:rFonts w:cstheme="minorHAnsi"/>
          <w:b/>
        </w:rPr>
        <w:t>Overige bepalingen</w:t>
      </w:r>
    </w:p>
    <w:p w14:paraId="567064EF" w14:textId="77777777" w:rsidR="002D076E" w:rsidRDefault="002D076E" w:rsidP="00AC4C9D">
      <w:pPr>
        <w:rPr>
          <w:rFonts w:cstheme="minorHAnsi"/>
          <w:b/>
        </w:rPr>
      </w:pPr>
    </w:p>
    <w:p w14:paraId="30DD19F0" w14:textId="77777777" w:rsidR="002D076E" w:rsidRDefault="002D076E" w:rsidP="00AC4C9D">
      <w:pPr>
        <w:rPr>
          <w:rFonts w:cstheme="minorHAnsi"/>
          <w:b/>
        </w:rPr>
      </w:pPr>
    </w:p>
    <w:p w14:paraId="2D38E25B" w14:textId="77777777" w:rsidR="00AC4C9D" w:rsidRPr="006F45A4" w:rsidRDefault="00AC4C9D" w:rsidP="00AC4C9D">
      <w:pPr>
        <w:rPr>
          <w:rFonts w:cstheme="minorHAnsi"/>
          <w:b/>
        </w:rPr>
      </w:pPr>
      <w:r>
        <w:rPr>
          <w:rFonts w:cstheme="minorHAnsi"/>
          <w:b/>
        </w:rPr>
        <w:t>Artikel 24.</w:t>
      </w:r>
      <w:r w:rsidRPr="006F45A4">
        <w:rPr>
          <w:rFonts w:cstheme="minorHAnsi"/>
          <w:b/>
        </w:rPr>
        <w:t xml:space="preserve"> </w:t>
      </w:r>
      <w:r w:rsidRPr="006F45A4">
        <w:rPr>
          <w:rFonts w:cstheme="minorHAnsi"/>
          <w:b/>
        </w:rPr>
        <w:tab/>
        <w:t>Scholing</w:t>
      </w:r>
    </w:p>
    <w:p w14:paraId="7A50928C" w14:textId="77777777" w:rsidR="00AC4C9D" w:rsidRDefault="00AC4C9D" w:rsidP="00AC4C9D">
      <w:pPr>
        <w:rPr>
          <w:rFonts w:cstheme="minorHAnsi"/>
        </w:rPr>
      </w:pPr>
    </w:p>
    <w:p w14:paraId="00130EBB" w14:textId="77777777" w:rsidR="00AC4C9D" w:rsidRPr="006F45A4" w:rsidRDefault="00AC4C9D" w:rsidP="00AC4C9D">
      <w:pPr>
        <w:rPr>
          <w:rFonts w:cstheme="minorHAnsi"/>
        </w:rPr>
      </w:pPr>
      <w:r w:rsidRPr="006F45A4">
        <w:rPr>
          <w:rFonts w:cstheme="minorHAnsi"/>
        </w:rPr>
        <w:t>De verantwoordelijke draagt zorg voor een regelmatige scholing van de beheerders en de gebruikers om te verzekeren dat ze de processen van persoonsgegevensverwerking, de daarvoor geldende regels en hun eigen rol daarin begrijpen.</w:t>
      </w:r>
    </w:p>
    <w:p w14:paraId="7628D7CC" w14:textId="77777777" w:rsidR="00AC4C9D" w:rsidRPr="006F45A4" w:rsidRDefault="00AC4C9D" w:rsidP="00AC4C9D">
      <w:pPr>
        <w:rPr>
          <w:rFonts w:cstheme="minorHAnsi"/>
        </w:rPr>
      </w:pPr>
    </w:p>
    <w:p w14:paraId="17EBB256" w14:textId="77777777" w:rsidR="00AC4C9D" w:rsidRPr="006F45A4" w:rsidRDefault="00AC4C9D" w:rsidP="00AC4C9D">
      <w:pPr>
        <w:rPr>
          <w:rFonts w:cstheme="minorHAnsi"/>
          <w:b/>
        </w:rPr>
      </w:pPr>
      <w:r>
        <w:rPr>
          <w:rFonts w:cstheme="minorHAnsi"/>
          <w:b/>
        </w:rPr>
        <w:t>Artikel 25.</w:t>
      </w:r>
      <w:r w:rsidRPr="006F45A4">
        <w:rPr>
          <w:rFonts w:cstheme="minorHAnsi"/>
          <w:b/>
        </w:rPr>
        <w:t xml:space="preserve"> </w:t>
      </w:r>
      <w:r w:rsidRPr="006F45A4">
        <w:rPr>
          <w:rFonts w:cstheme="minorHAnsi"/>
          <w:b/>
        </w:rPr>
        <w:tab/>
        <w:t>Onvoorzien</w:t>
      </w:r>
    </w:p>
    <w:p w14:paraId="48254CDB" w14:textId="77777777" w:rsidR="00AC4C9D" w:rsidRDefault="00AC4C9D" w:rsidP="00AC4C9D">
      <w:pPr>
        <w:rPr>
          <w:rFonts w:cstheme="minorHAnsi"/>
        </w:rPr>
      </w:pPr>
    </w:p>
    <w:p w14:paraId="5A024F90" w14:textId="77777777" w:rsidR="00AC4C9D" w:rsidRPr="006F45A4" w:rsidRDefault="00AC4C9D" w:rsidP="00AC4C9D">
      <w:pPr>
        <w:rPr>
          <w:rFonts w:cstheme="minorHAnsi"/>
        </w:rPr>
      </w:pPr>
      <w:r w:rsidRPr="006F45A4">
        <w:rPr>
          <w:rFonts w:cstheme="minorHAnsi"/>
        </w:rPr>
        <w:t xml:space="preserve">In gevallen waarin dit Reglement niet voorziet beslist de Verwerkingsverantwoordelijke met inachtneming van de bepalingen uit de Algemene Verordening Gegevensbescherming. </w:t>
      </w:r>
    </w:p>
    <w:p w14:paraId="25B337A2" w14:textId="77777777" w:rsidR="00AC4C9D" w:rsidRPr="006F45A4" w:rsidRDefault="00AC4C9D" w:rsidP="00AC4C9D">
      <w:pPr>
        <w:rPr>
          <w:rFonts w:cstheme="minorHAnsi"/>
          <w:b/>
        </w:rPr>
      </w:pPr>
    </w:p>
    <w:p w14:paraId="676A000A" w14:textId="77777777" w:rsidR="00AC4C9D" w:rsidRDefault="00AC4C9D" w:rsidP="00AC4C9D">
      <w:pPr>
        <w:rPr>
          <w:rFonts w:cstheme="minorHAnsi"/>
          <w:b/>
        </w:rPr>
      </w:pPr>
      <w:r>
        <w:rPr>
          <w:rFonts w:cstheme="minorHAnsi"/>
          <w:b/>
        </w:rPr>
        <w:t>Artikel 26.</w:t>
      </w:r>
      <w:r w:rsidRPr="006F45A4">
        <w:rPr>
          <w:rFonts w:cstheme="minorHAnsi"/>
          <w:b/>
        </w:rPr>
        <w:t xml:space="preserve"> </w:t>
      </w:r>
      <w:r w:rsidRPr="006F45A4">
        <w:rPr>
          <w:rFonts w:cstheme="minorHAnsi"/>
          <w:b/>
        </w:rPr>
        <w:tab/>
        <w:t>Publicatie</w:t>
      </w:r>
    </w:p>
    <w:p w14:paraId="689076B1" w14:textId="77777777" w:rsidR="00AC4C9D" w:rsidRPr="006F45A4" w:rsidRDefault="00AC4C9D" w:rsidP="00AC4C9D">
      <w:pPr>
        <w:rPr>
          <w:rFonts w:cstheme="minorHAnsi"/>
          <w:b/>
        </w:rPr>
      </w:pPr>
    </w:p>
    <w:p w14:paraId="09265632" w14:textId="77777777" w:rsidR="00AC4C9D" w:rsidRDefault="00AC4C9D" w:rsidP="00AC4C9D">
      <w:pPr>
        <w:ind w:left="700" w:hanging="700"/>
        <w:rPr>
          <w:rFonts w:cstheme="minorHAnsi"/>
        </w:rPr>
      </w:pPr>
      <w:r>
        <w:rPr>
          <w:rFonts w:cstheme="minorHAnsi"/>
        </w:rPr>
        <w:t>26.1</w:t>
      </w:r>
      <w:r>
        <w:rPr>
          <w:rFonts w:cstheme="minorHAnsi"/>
        </w:rPr>
        <w:tab/>
      </w:r>
      <w:r w:rsidRPr="00D33150">
        <w:rPr>
          <w:rFonts w:cstheme="minorHAnsi"/>
        </w:rPr>
        <w:t>Dit Reglement wordt, telkens in de laatste versie, voor eenieder ter inzage gezet op het intranet van zorgorganisatie X.</w:t>
      </w:r>
    </w:p>
    <w:p w14:paraId="1EC5733D" w14:textId="77777777" w:rsidR="00AC4C9D" w:rsidRPr="00D33150" w:rsidRDefault="00AC4C9D" w:rsidP="00AC4C9D">
      <w:pPr>
        <w:ind w:left="700" w:hanging="700"/>
        <w:rPr>
          <w:rFonts w:cstheme="minorHAnsi"/>
        </w:rPr>
      </w:pPr>
    </w:p>
    <w:p w14:paraId="17E2B20C" w14:textId="77777777" w:rsidR="00AC4C9D" w:rsidRPr="00D33150" w:rsidRDefault="00AC4C9D" w:rsidP="00AC4C9D">
      <w:pPr>
        <w:ind w:left="700" w:hanging="700"/>
        <w:rPr>
          <w:rFonts w:cstheme="minorHAnsi"/>
        </w:rPr>
      </w:pPr>
      <w:r>
        <w:rPr>
          <w:rFonts w:cstheme="minorHAnsi"/>
        </w:rPr>
        <w:lastRenderedPageBreak/>
        <w:t>26.2</w:t>
      </w:r>
      <w:r>
        <w:rPr>
          <w:rFonts w:cstheme="minorHAnsi"/>
        </w:rPr>
        <w:tab/>
      </w:r>
      <w:r w:rsidRPr="00D33150">
        <w:rPr>
          <w:rFonts w:cstheme="minorHAnsi"/>
        </w:rPr>
        <w:t>Bij publicatie van een nieuwere versie draagt Verwerkingsverantwoordelijke zorg voor de bekendmaking daarvan, met een toelichting op de aangebrachte wijzigingen.</w:t>
      </w:r>
    </w:p>
    <w:p w14:paraId="6ED52364" w14:textId="77777777" w:rsidR="00AC4C9D" w:rsidRPr="006F45A4" w:rsidRDefault="00AC4C9D" w:rsidP="00AC4C9D">
      <w:pPr>
        <w:rPr>
          <w:rFonts w:cstheme="minorHAnsi"/>
        </w:rPr>
      </w:pPr>
    </w:p>
    <w:p w14:paraId="01BB938A" w14:textId="77777777" w:rsidR="002D076E" w:rsidRDefault="002D076E" w:rsidP="00AC4C9D">
      <w:pPr>
        <w:rPr>
          <w:rFonts w:cstheme="minorHAnsi"/>
          <w:b/>
        </w:rPr>
      </w:pPr>
    </w:p>
    <w:p w14:paraId="1417D14E" w14:textId="77777777" w:rsidR="00AC4C9D" w:rsidRDefault="00AC4C9D" w:rsidP="00AC4C9D">
      <w:pPr>
        <w:rPr>
          <w:rFonts w:cstheme="minorHAnsi"/>
          <w:b/>
        </w:rPr>
      </w:pPr>
      <w:r>
        <w:rPr>
          <w:rFonts w:cstheme="minorHAnsi"/>
          <w:b/>
        </w:rPr>
        <w:t>Artikel 27</w:t>
      </w:r>
      <w:r w:rsidRPr="006F45A4">
        <w:rPr>
          <w:rFonts w:cstheme="minorHAnsi"/>
          <w:b/>
        </w:rPr>
        <w:t xml:space="preserve"> </w:t>
      </w:r>
      <w:r w:rsidRPr="006F45A4">
        <w:rPr>
          <w:rFonts w:cstheme="minorHAnsi"/>
          <w:b/>
        </w:rPr>
        <w:tab/>
        <w:t>Wijzigingen en aanvullingen</w:t>
      </w:r>
    </w:p>
    <w:p w14:paraId="70C54B57" w14:textId="77777777" w:rsidR="00AC4C9D" w:rsidRPr="006F45A4" w:rsidRDefault="00AC4C9D" w:rsidP="00AC4C9D">
      <w:pPr>
        <w:rPr>
          <w:rFonts w:cstheme="minorHAnsi"/>
          <w:b/>
        </w:rPr>
      </w:pPr>
    </w:p>
    <w:p w14:paraId="5BE84DAD" w14:textId="77777777" w:rsidR="00AC4C9D" w:rsidRDefault="00AC4C9D" w:rsidP="00AC4C9D">
      <w:pPr>
        <w:rPr>
          <w:rFonts w:cstheme="minorHAnsi"/>
        </w:rPr>
      </w:pPr>
      <w:r>
        <w:rPr>
          <w:rFonts w:cstheme="minorHAnsi"/>
        </w:rPr>
        <w:t xml:space="preserve">27.1 </w:t>
      </w:r>
      <w:r>
        <w:rPr>
          <w:rFonts w:cstheme="minorHAnsi"/>
        </w:rPr>
        <w:tab/>
      </w:r>
      <w:r w:rsidRPr="006F45A4">
        <w:rPr>
          <w:rFonts w:cstheme="minorHAnsi"/>
        </w:rPr>
        <w:t>De Raad van Bestuur van Verwerkingsverantwoordelijke kan dit Reglement wijzigen.</w:t>
      </w:r>
    </w:p>
    <w:p w14:paraId="79F8D676" w14:textId="77777777" w:rsidR="00AC4C9D" w:rsidRPr="006F45A4" w:rsidRDefault="00AC4C9D" w:rsidP="00AC4C9D">
      <w:pPr>
        <w:rPr>
          <w:rFonts w:cstheme="minorHAnsi"/>
        </w:rPr>
      </w:pPr>
    </w:p>
    <w:p w14:paraId="5A486D4B" w14:textId="77777777" w:rsidR="00AC4C9D" w:rsidRDefault="00AC4C9D" w:rsidP="00AC4C9D">
      <w:pPr>
        <w:ind w:left="700" w:hanging="700"/>
        <w:rPr>
          <w:rFonts w:cstheme="minorHAnsi"/>
        </w:rPr>
      </w:pPr>
      <w:r>
        <w:rPr>
          <w:rFonts w:cstheme="minorHAnsi"/>
        </w:rPr>
        <w:t>27.2</w:t>
      </w:r>
      <w:r>
        <w:rPr>
          <w:rFonts w:cstheme="minorHAnsi"/>
        </w:rPr>
        <w:tab/>
      </w:r>
      <w:r w:rsidRPr="006F45A4">
        <w:rPr>
          <w:rFonts w:cstheme="minorHAnsi"/>
        </w:rPr>
        <w:t>Wijzigingen in doel van enige verwerking en in soort van inhoud, gebruik en wijze van verkrijging van de persoonsgegevens leiden tot wijziging van dit Reglement.</w:t>
      </w:r>
    </w:p>
    <w:p w14:paraId="2795BCF9" w14:textId="77777777" w:rsidR="00AC4C9D" w:rsidRPr="006F45A4" w:rsidRDefault="00AC4C9D" w:rsidP="00AC4C9D">
      <w:pPr>
        <w:ind w:left="700" w:hanging="700"/>
        <w:rPr>
          <w:rFonts w:cstheme="minorHAnsi"/>
        </w:rPr>
      </w:pPr>
    </w:p>
    <w:p w14:paraId="367F776C" w14:textId="77777777" w:rsidR="00AC4C9D" w:rsidRDefault="00AC4C9D" w:rsidP="00AC4C9D">
      <w:pPr>
        <w:ind w:left="700" w:hanging="700"/>
        <w:rPr>
          <w:rFonts w:cstheme="minorHAnsi"/>
        </w:rPr>
      </w:pPr>
      <w:r>
        <w:rPr>
          <w:rFonts w:cstheme="minorHAnsi"/>
        </w:rPr>
        <w:t>27.3</w:t>
      </w:r>
      <w:r>
        <w:rPr>
          <w:rFonts w:cstheme="minorHAnsi"/>
        </w:rPr>
        <w:tab/>
      </w:r>
      <w:r w:rsidRPr="006F45A4">
        <w:rPr>
          <w:rFonts w:cstheme="minorHAnsi"/>
        </w:rPr>
        <w:t>De introductie van een nieuw medewerkersvolgsysteem leidt tot aanvulling van dit Reglement.</w:t>
      </w:r>
    </w:p>
    <w:p w14:paraId="53153157" w14:textId="77777777" w:rsidR="00AC4C9D" w:rsidRPr="006F45A4" w:rsidRDefault="00AC4C9D" w:rsidP="00AC4C9D">
      <w:pPr>
        <w:ind w:left="700" w:hanging="700"/>
        <w:rPr>
          <w:rFonts w:cstheme="minorHAnsi"/>
        </w:rPr>
      </w:pPr>
    </w:p>
    <w:p w14:paraId="6F12BEE7" w14:textId="77777777" w:rsidR="00AC4C9D" w:rsidRDefault="00AC4C9D" w:rsidP="00AC4C9D">
      <w:pPr>
        <w:ind w:left="700" w:hanging="700"/>
        <w:rPr>
          <w:rFonts w:cstheme="minorHAnsi"/>
        </w:rPr>
      </w:pPr>
      <w:r>
        <w:rPr>
          <w:rFonts w:cstheme="minorHAnsi"/>
        </w:rPr>
        <w:t>27.4</w:t>
      </w:r>
      <w:r>
        <w:rPr>
          <w:rFonts w:cstheme="minorHAnsi"/>
        </w:rPr>
        <w:tab/>
      </w:r>
      <w:r w:rsidRPr="006F45A4">
        <w:rPr>
          <w:rFonts w:cstheme="minorHAnsi"/>
        </w:rPr>
        <w:t>Frequent voorkomende onvoorziene gevallen kunnen leiden tot aanvulling van dit Reglement.</w:t>
      </w:r>
    </w:p>
    <w:p w14:paraId="3D329E20" w14:textId="77777777" w:rsidR="00AC4C9D" w:rsidRPr="006F45A4" w:rsidRDefault="00AC4C9D" w:rsidP="00AC4C9D">
      <w:pPr>
        <w:ind w:left="700" w:hanging="700"/>
        <w:rPr>
          <w:rFonts w:cstheme="minorHAnsi"/>
        </w:rPr>
      </w:pPr>
    </w:p>
    <w:p w14:paraId="59E9155A" w14:textId="77777777" w:rsidR="00AC4C9D" w:rsidRPr="006F45A4" w:rsidRDefault="00AC4C9D" w:rsidP="00AC4C9D">
      <w:pPr>
        <w:ind w:left="700" w:hanging="700"/>
        <w:rPr>
          <w:rFonts w:cstheme="minorHAnsi"/>
        </w:rPr>
      </w:pPr>
      <w:r>
        <w:rPr>
          <w:rFonts w:cstheme="minorHAnsi"/>
        </w:rPr>
        <w:t>27.5</w:t>
      </w:r>
      <w:r>
        <w:rPr>
          <w:rFonts w:cstheme="minorHAnsi"/>
        </w:rPr>
        <w:tab/>
      </w:r>
      <w:r w:rsidRPr="006F45A4">
        <w:rPr>
          <w:rFonts w:cstheme="minorHAnsi"/>
        </w:rPr>
        <w:t>Wijzigingen en aanvullingen van het Reglement behoeven de instemming van de Ondernemingsraad.</w:t>
      </w:r>
    </w:p>
    <w:p w14:paraId="5DE514D4" w14:textId="77777777" w:rsidR="00AC4C9D" w:rsidRPr="006F45A4" w:rsidRDefault="00AC4C9D" w:rsidP="00AC4C9D">
      <w:pPr>
        <w:rPr>
          <w:rFonts w:cstheme="minorHAnsi"/>
        </w:rPr>
      </w:pPr>
    </w:p>
    <w:p w14:paraId="385D01E0" w14:textId="77777777" w:rsidR="00AC4C9D" w:rsidRPr="006F45A4" w:rsidRDefault="00AC4C9D" w:rsidP="00AC4C9D">
      <w:pPr>
        <w:rPr>
          <w:rFonts w:cstheme="minorHAnsi"/>
          <w:b/>
        </w:rPr>
      </w:pPr>
      <w:r>
        <w:rPr>
          <w:rFonts w:cstheme="minorHAnsi"/>
          <w:b/>
        </w:rPr>
        <w:t>Artikel 28.</w:t>
      </w:r>
      <w:r w:rsidRPr="006F45A4">
        <w:rPr>
          <w:rFonts w:cstheme="minorHAnsi"/>
          <w:b/>
        </w:rPr>
        <w:t xml:space="preserve"> </w:t>
      </w:r>
      <w:r w:rsidRPr="006F45A4">
        <w:rPr>
          <w:rFonts w:cstheme="minorHAnsi"/>
          <w:b/>
        </w:rPr>
        <w:tab/>
        <w:t xml:space="preserve">Inwerkingtreding, citeertitel </w:t>
      </w:r>
    </w:p>
    <w:p w14:paraId="631DC7B0" w14:textId="77777777" w:rsidR="00AC4C9D" w:rsidRDefault="00AC4C9D" w:rsidP="00AC4C9D">
      <w:pPr>
        <w:rPr>
          <w:rFonts w:cstheme="minorHAnsi"/>
        </w:rPr>
      </w:pPr>
    </w:p>
    <w:p w14:paraId="08829890" w14:textId="77777777" w:rsidR="00AC4C9D" w:rsidRPr="00B40EFB" w:rsidRDefault="00AC4C9D" w:rsidP="00AC4C9D">
      <w:pPr>
        <w:rPr>
          <w:rFonts w:cstheme="minorHAnsi"/>
        </w:rPr>
      </w:pPr>
      <w:r>
        <w:rPr>
          <w:rFonts w:cstheme="minorHAnsi"/>
        </w:rPr>
        <w:t>28.1</w:t>
      </w:r>
      <w:r>
        <w:rPr>
          <w:rFonts w:cstheme="minorHAnsi"/>
        </w:rPr>
        <w:tab/>
      </w:r>
      <w:r w:rsidRPr="00B40EFB">
        <w:rPr>
          <w:rFonts w:cstheme="minorHAnsi"/>
        </w:rPr>
        <w:t>Dit reglement treedt in werking op [datum]</w:t>
      </w:r>
    </w:p>
    <w:p w14:paraId="152375D3" w14:textId="77777777" w:rsidR="00AC4C9D" w:rsidRDefault="00AC4C9D" w:rsidP="00AC4C9D">
      <w:pPr>
        <w:rPr>
          <w:rFonts w:cstheme="minorHAnsi"/>
        </w:rPr>
      </w:pPr>
    </w:p>
    <w:p w14:paraId="0C6BEB42" w14:textId="77777777" w:rsidR="00AC4C9D" w:rsidRPr="006F45A4" w:rsidRDefault="00AC4C9D" w:rsidP="00AC4C9D">
      <w:pPr>
        <w:ind w:left="700" w:hanging="700"/>
        <w:rPr>
          <w:rFonts w:cstheme="minorHAnsi"/>
          <w:b/>
        </w:rPr>
      </w:pPr>
      <w:r>
        <w:rPr>
          <w:rFonts w:cstheme="minorHAnsi"/>
        </w:rPr>
        <w:t>28.2</w:t>
      </w:r>
      <w:r>
        <w:rPr>
          <w:rFonts w:cstheme="minorHAnsi"/>
        </w:rPr>
        <w:tab/>
      </w:r>
      <w:r w:rsidRPr="006F45A4">
        <w:rPr>
          <w:rFonts w:cstheme="minorHAnsi"/>
        </w:rPr>
        <w:t>Dit reglement kan worden aangehaald als Privacyreglement Persoonsgegevens Medewerkers zorgorganisatie X.</w:t>
      </w:r>
    </w:p>
    <w:p w14:paraId="232D0105" w14:textId="77777777" w:rsidR="00AC4C9D" w:rsidRDefault="00AC4C9D" w:rsidP="00AC4C9D">
      <w:pPr>
        <w:rPr>
          <w:rFonts w:cs="Arial"/>
          <w:b/>
        </w:rPr>
      </w:pPr>
    </w:p>
    <w:p w14:paraId="108CDF95" w14:textId="77777777" w:rsidR="00AC4C9D" w:rsidRPr="00AC4C9D" w:rsidRDefault="00AC4C9D" w:rsidP="00AC4C9D">
      <w:pPr>
        <w:spacing w:before="240"/>
        <w:rPr>
          <w:rFonts w:cs="Arial"/>
          <w:b/>
        </w:rPr>
      </w:pPr>
    </w:p>
    <w:p w14:paraId="076A048A" w14:textId="77777777" w:rsidR="00000000" w:rsidRDefault="00000000"/>
    <w:sectPr w:rsidR="000C2A0A" w:rsidSect="00671E5D">
      <w:footerReference w:type="even" r:id="rId8"/>
      <w:footerReference w:type="default" r:id="rId9"/>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8D2" w14:textId="77777777" w:rsidR="00671E5D" w:rsidRDefault="00671E5D" w:rsidP="00AC4C9D">
      <w:r>
        <w:separator/>
      </w:r>
    </w:p>
  </w:endnote>
  <w:endnote w:type="continuationSeparator" w:id="0">
    <w:p w14:paraId="386005AC" w14:textId="77777777" w:rsidR="00671E5D" w:rsidRDefault="00671E5D" w:rsidP="00AC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94785031"/>
      <w:docPartObj>
        <w:docPartGallery w:val="Page Numbers (Bottom of Page)"/>
        <w:docPartUnique/>
      </w:docPartObj>
    </w:sdtPr>
    <w:sdtContent>
      <w:p w14:paraId="1B7EFEC1" w14:textId="77777777" w:rsidR="000B464F" w:rsidRDefault="000B464F" w:rsidP="008D4F3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1FFF519" w14:textId="77777777" w:rsidR="000B464F" w:rsidRDefault="000B46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05306154"/>
      <w:docPartObj>
        <w:docPartGallery w:val="Page Numbers (Bottom of Page)"/>
        <w:docPartUnique/>
      </w:docPartObj>
    </w:sdtPr>
    <w:sdtContent>
      <w:p w14:paraId="2DD8EAE0" w14:textId="77777777" w:rsidR="000B464F" w:rsidRDefault="000B464F" w:rsidP="008D4F3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5B76964" w14:textId="77777777" w:rsidR="000B464F" w:rsidRDefault="000B46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1F0E" w14:textId="77777777" w:rsidR="00671E5D" w:rsidRDefault="00671E5D" w:rsidP="00AC4C9D">
      <w:r>
        <w:separator/>
      </w:r>
    </w:p>
  </w:footnote>
  <w:footnote w:type="continuationSeparator" w:id="0">
    <w:p w14:paraId="55C84F28" w14:textId="77777777" w:rsidR="00671E5D" w:rsidRDefault="00671E5D" w:rsidP="00AC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5E13"/>
    <w:multiLevelType w:val="hybridMultilevel"/>
    <w:tmpl w:val="00587F58"/>
    <w:lvl w:ilvl="0" w:tplc="E1F40AC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382E0C4A"/>
    <w:multiLevelType w:val="hybridMultilevel"/>
    <w:tmpl w:val="FBBC1576"/>
    <w:lvl w:ilvl="0" w:tplc="AB94E53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431254E9"/>
    <w:multiLevelType w:val="hybridMultilevel"/>
    <w:tmpl w:val="54EC5740"/>
    <w:lvl w:ilvl="0" w:tplc="4F84025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56406C"/>
    <w:multiLevelType w:val="hybridMultilevel"/>
    <w:tmpl w:val="449EB758"/>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699428665">
    <w:abstractNumId w:val="1"/>
  </w:num>
  <w:num w:numId="2" w16cid:durableId="1059550687">
    <w:abstractNumId w:val="2"/>
  </w:num>
  <w:num w:numId="3" w16cid:durableId="37753471">
    <w:abstractNumId w:val="3"/>
  </w:num>
  <w:num w:numId="4" w16cid:durableId="11255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9D"/>
    <w:rsid w:val="00071C65"/>
    <w:rsid w:val="000B464F"/>
    <w:rsid w:val="0010766F"/>
    <w:rsid w:val="002D076E"/>
    <w:rsid w:val="005D3136"/>
    <w:rsid w:val="00671E5D"/>
    <w:rsid w:val="006A59FF"/>
    <w:rsid w:val="00854359"/>
    <w:rsid w:val="00912507"/>
    <w:rsid w:val="00A50FBC"/>
    <w:rsid w:val="00AC2413"/>
    <w:rsid w:val="00AC4C9D"/>
    <w:rsid w:val="00B2221F"/>
    <w:rsid w:val="00C52FA7"/>
    <w:rsid w:val="00C80C9A"/>
    <w:rsid w:val="00D62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1BAD"/>
  <w14:defaultImageDpi w14:val="32767"/>
  <w15:chartTrackingRefBased/>
  <w15:docId w15:val="{837481C7-9453-444E-97A7-FCACDF19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C4C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4C9D"/>
    <w:pPr>
      <w:ind w:left="720"/>
      <w:contextualSpacing/>
    </w:pPr>
    <w:rPr>
      <w:rFonts w:ascii="Verdana" w:eastAsia="Times New Roman" w:hAnsi="Verdana" w:cs="Times New Roman"/>
      <w:sz w:val="20"/>
    </w:rPr>
  </w:style>
  <w:style w:type="paragraph" w:styleId="Voettekst">
    <w:name w:val="footer"/>
    <w:basedOn w:val="Standaard"/>
    <w:link w:val="VoettekstChar"/>
    <w:uiPriority w:val="99"/>
    <w:unhideWhenUsed/>
    <w:rsid w:val="00AC4C9D"/>
    <w:pPr>
      <w:tabs>
        <w:tab w:val="center" w:pos="4536"/>
        <w:tab w:val="right" w:pos="9072"/>
      </w:tabs>
    </w:pPr>
  </w:style>
  <w:style w:type="character" w:customStyle="1" w:styleId="VoettekstChar">
    <w:name w:val="Voettekst Char"/>
    <w:basedOn w:val="Standaardalinea-lettertype"/>
    <w:link w:val="Voettekst"/>
    <w:uiPriority w:val="99"/>
    <w:rsid w:val="00AC4C9D"/>
  </w:style>
  <w:style w:type="character" w:styleId="Paginanummer">
    <w:name w:val="page number"/>
    <w:basedOn w:val="Standaardalinea-lettertype"/>
    <w:uiPriority w:val="99"/>
    <w:semiHidden/>
    <w:unhideWhenUsed/>
    <w:rsid w:val="00AC4C9D"/>
  </w:style>
  <w:style w:type="paragraph" w:styleId="Koptekst">
    <w:name w:val="header"/>
    <w:basedOn w:val="Standaard"/>
    <w:link w:val="KoptekstChar"/>
    <w:uiPriority w:val="99"/>
    <w:unhideWhenUsed/>
    <w:rsid w:val="00AC4C9D"/>
    <w:pPr>
      <w:tabs>
        <w:tab w:val="center" w:pos="4536"/>
        <w:tab w:val="right" w:pos="9072"/>
      </w:tabs>
    </w:pPr>
  </w:style>
  <w:style w:type="character" w:customStyle="1" w:styleId="KoptekstChar">
    <w:name w:val="Koptekst Char"/>
    <w:basedOn w:val="Standaardalinea-lettertype"/>
    <w:link w:val="Koptekst"/>
    <w:uiPriority w:val="99"/>
    <w:rsid w:val="00AC4C9D"/>
  </w:style>
  <w:style w:type="paragraph" w:styleId="Normaalweb">
    <w:name w:val="Normal (Web)"/>
    <w:basedOn w:val="Standaard"/>
    <w:uiPriority w:val="99"/>
    <w:semiHidden/>
    <w:unhideWhenUsed/>
    <w:rsid w:val="0010766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3232</Words>
  <Characters>17781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Lutter</dc:creator>
  <cp:keywords/>
  <dc:description/>
  <cp:lastModifiedBy>Lindy Hilgerdenaar | Zorgthuisnl</cp:lastModifiedBy>
  <cp:revision>2</cp:revision>
  <cp:lastPrinted>2018-04-13T08:28:00Z</cp:lastPrinted>
  <dcterms:created xsi:type="dcterms:W3CDTF">2024-04-17T09:33:00Z</dcterms:created>
  <dcterms:modified xsi:type="dcterms:W3CDTF">2024-04-17T09:33:00Z</dcterms:modified>
</cp:coreProperties>
</file>